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4D31" w:rsidRDefault="00000000">
      <w:pPr>
        <w:spacing w:after="0" w:line="240" w:lineRule="auto"/>
        <w:jc w:val="both"/>
        <w:rPr>
          <w:rFonts w:ascii="Arial" w:eastAsia="Arial" w:hAnsi="Arial" w:cs="Arial"/>
          <w:b/>
        </w:rPr>
      </w:pPr>
      <w:r w:rsidRPr="00D75338">
        <w:rPr>
          <w:rFonts w:ascii="Arial" w:eastAsia="Arial" w:hAnsi="Arial" w:cs="Arial"/>
          <w:b/>
        </w:rPr>
        <w:t xml:space="preserve">CONVOCATORIA </w:t>
      </w:r>
      <w:r w:rsidRPr="00D75338">
        <w:rPr>
          <w:rFonts w:ascii="Arial" w:eastAsia="Arial" w:hAnsi="Arial" w:cs="Arial"/>
          <w:b/>
          <w:highlight w:val="white"/>
        </w:rPr>
        <w:t>OPD/</w:t>
      </w:r>
      <w:r w:rsidR="00A02DB4" w:rsidRPr="00D75338">
        <w:rPr>
          <w:rFonts w:ascii="Arial" w:eastAsia="Arial" w:hAnsi="Arial" w:cs="Arial"/>
          <w:b/>
        </w:rPr>
        <w:t>CENDI</w:t>
      </w:r>
      <w:r w:rsidRPr="00D75338">
        <w:rPr>
          <w:rFonts w:ascii="Arial" w:eastAsia="Arial" w:hAnsi="Arial" w:cs="Arial"/>
          <w:b/>
        </w:rPr>
        <w:t>/SC/0</w:t>
      </w:r>
      <w:r w:rsidR="00A02DB4" w:rsidRPr="00D75338">
        <w:rPr>
          <w:rFonts w:ascii="Arial" w:eastAsia="Arial" w:hAnsi="Arial" w:cs="Arial"/>
          <w:b/>
        </w:rPr>
        <w:t>0</w:t>
      </w:r>
      <w:r w:rsidR="008F3899">
        <w:rPr>
          <w:rFonts w:ascii="Arial" w:eastAsia="Arial" w:hAnsi="Arial" w:cs="Arial"/>
          <w:b/>
        </w:rPr>
        <w:t>8</w:t>
      </w:r>
      <w:r w:rsidRPr="00D75338">
        <w:rPr>
          <w:rFonts w:ascii="Arial" w:eastAsia="Arial" w:hAnsi="Arial" w:cs="Arial"/>
          <w:b/>
        </w:rPr>
        <w:t xml:space="preserve">/2025, </w:t>
      </w:r>
      <w:r w:rsidR="008F3899">
        <w:rPr>
          <w:rFonts w:ascii="Arial" w:eastAsia="Arial" w:hAnsi="Arial" w:cs="Arial"/>
          <w:b/>
          <w:highlight w:val="white"/>
        </w:rPr>
        <w:t>RENOVACIÓN DE LICENCIA NOMIPAQ PARA EL</w:t>
      </w:r>
      <w:r w:rsidR="007D126B">
        <w:rPr>
          <w:rFonts w:ascii="Arial" w:eastAsia="Arial" w:hAnsi="Arial" w:cs="Arial"/>
          <w:b/>
          <w:highlight w:val="white"/>
        </w:rPr>
        <w:t xml:space="preserve"> CENDI</w:t>
      </w:r>
      <w:r w:rsidRPr="00D75338">
        <w:rPr>
          <w:rFonts w:ascii="Arial" w:eastAsia="Arial" w:hAnsi="Arial" w:cs="Arial"/>
          <w:b/>
          <w:highlight w:val="white"/>
        </w:rPr>
        <w:t xml:space="preserve"> DEL MUNICIPIO DE TLAJOMULCO DE ZÚÑIGA, JALISCO”</w:t>
      </w:r>
      <w:r w:rsidRPr="00D75338">
        <w:rPr>
          <w:rFonts w:ascii="Arial" w:eastAsia="Arial" w:hAnsi="Arial" w:cs="Arial"/>
          <w:b/>
        </w:rPr>
        <w:t xml:space="preserve"> </w:t>
      </w:r>
      <w:r w:rsidRPr="00D75338">
        <w:rPr>
          <w:rFonts w:ascii="Arial" w:eastAsia="Arial" w:hAnsi="Arial" w:cs="Arial"/>
          <w:b/>
          <w:highlight w:val="white"/>
        </w:rPr>
        <w:t>(</w:t>
      </w:r>
      <w:r w:rsidR="000B55F8">
        <w:rPr>
          <w:rFonts w:ascii="Arial" w:eastAsia="Arial" w:hAnsi="Arial" w:cs="Arial"/>
          <w:b/>
          <w:highlight w:val="white"/>
        </w:rPr>
        <w:t>CENDI</w:t>
      </w:r>
      <w:r w:rsidRPr="00D75338">
        <w:rPr>
          <w:rFonts w:ascii="Arial" w:eastAsia="Arial" w:hAnsi="Arial" w:cs="Arial"/>
          <w:b/>
          <w:highlight w:val="white"/>
        </w:rPr>
        <w:t>). (</w:t>
      </w:r>
      <w:r w:rsidR="000B55F8">
        <w:rPr>
          <w:rFonts w:ascii="Arial" w:eastAsia="Arial" w:hAnsi="Arial" w:cs="Arial"/>
          <w:b/>
          <w:highlight w:val="white"/>
        </w:rPr>
        <w:t>RE</w:t>
      </w:r>
      <w:r w:rsidRPr="00D75338">
        <w:rPr>
          <w:rFonts w:ascii="Arial" w:eastAsia="Arial" w:hAnsi="Arial" w:cs="Arial"/>
          <w:b/>
          <w:highlight w:val="white"/>
        </w:rPr>
        <w:t>CORTADA)</w:t>
      </w:r>
    </w:p>
    <w:p w:rsidR="003D24FB" w:rsidRPr="00D75338" w:rsidRDefault="003D24FB">
      <w:pPr>
        <w:spacing w:after="0" w:line="240" w:lineRule="auto"/>
        <w:jc w:val="both"/>
        <w:rPr>
          <w:rFonts w:ascii="Arial" w:eastAsia="Arial" w:hAnsi="Arial" w:cs="Arial"/>
          <w:b/>
        </w:rPr>
      </w:pPr>
    </w:p>
    <w:p w:rsidR="00EE4D31" w:rsidRPr="00D75338" w:rsidRDefault="00EE4D31">
      <w:pPr>
        <w:spacing w:after="0" w:line="240" w:lineRule="auto"/>
        <w:jc w:val="center"/>
        <w:rPr>
          <w:rFonts w:ascii="Arial" w:eastAsia="Arial" w:hAnsi="Arial" w:cs="Arial"/>
          <w:b/>
        </w:rPr>
      </w:pPr>
    </w:p>
    <w:p w:rsidR="00EE4D31" w:rsidRPr="00D75338" w:rsidRDefault="00000000">
      <w:pPr>
        <w:spacing w:after="0" w:line="240" w:lineRule="auto"/>
        <w:jc w:val="both"/>
        <w:rPr>
          <w:rFonts w:ascii="Arial" w:eastAsia="Arial" w:hAnsi="Arial" w:cs="Arial"/>
        </w:rPr>
      </w:pPr>
      <w:r w:rsidRPr="00D75338">
        <w:rPr>
          <w:rFonts w:ascii="Arial" w:eastAsia="Arial" w:hAnsi="Arial" w:cs="Arial"/>
        </w:rPr>
        <w:t xml:space="preserve">El Municipio de Tlajomulco de Zúñiga, Jalisco a través del Organismo Público Descentralizado, </w:t>
      </w:r>
      <w:r w:rsidR="00C541FB" w:rsidRPr="00D75338">
        <w:rPr>
          <w:rFonts w:ascii="Arial" w:eastAsia="Arial" w:hAnsi="Arial" w:cs="Arial"/>
        </w:rPr>
        <w:t>Centro de Estimulación para personas con Discapacidad Intelectual</w:t>
      </w:r>
      <w:r w:rsidRPr="00D75338">
        <w:rPr>
          <w:rFonts w:ascii="Arial" w:eastAsia="Arial" w:hAnsi="Arial" w:cs="Arial"/>
        </w:rPr>
        <w:t xml:space="preserve"> del Municipio de Tlajomulco de Zúñiga ubicado en la </w:t>
      </w:r>
      <w:proofErr w:type="spellStart"/>
      <w:r w:rsidR="00C541FB" w:rsidRPr="00D75338">
        <w:rPr>
          <w:rFonts w:ascii="Arial" w:eastAsia="Arial" w:hAnsi="Arial" w:cs="Arial"/>
        </w:rPr>
        <w:t>Blvd</w:t>
      </w:r>
      <w:proofErr w:type="spellEnd"/>
      <w:r w:rsidR="00C541FB" w:rsidRPr="00D75338">
        <w:rPr>
          <w:rFonts w:ascii="Arial" w:eastAsia="Arial" w:hAnsi="Arial" w:cs="Arial"/>
        </w:rPr>
        <w:t xml:space="preserve">. </w:t>
      </w:r>
      <w:proofErr w:type="spellStart"/>
      <w:r w:rsidR="00C541FB" w:rsidRPr="00D75338">
        <w:rPr>
          <w:rFonts w:ascii="Arial" w:eastAsia="Arial" w:hAnsi="Arial" w:cs="Arial"/>
        </w:rPr>
        <w:t>Yuscapan</w:t>
      </w:r>
      <w:proofErr w:type="spellEnd"/>
      <w:r w:rsidR="00C541FB" w:rsidRPr="00D75338">
        <w:rPr>
          <w:rFonts w:ascii="Arial" w:eastAsia="Arial" w:hAnsi="Arial" w:cs="Arial"/>
        </w:rPr>
        <w:t xml:space="preserve"> # 335, </w:t>
      </w:r>
      <w:r w:rsidR="00A62DFB" w:rsidRPr="00D75338">
        <w:rPr>
          <w:rFonts w:ascii="Arial" w:eastAsia="Arial" w:hAnsi="Arial" w:cs="Arial"/>
        </w:rPr>
        <w:t>Clúster</w:t>
      </w:r>
      <w:r w:rsidR="00C541FB" w:rsidRPr="00D75338">
        <w:rPr>
          <w:rFonts w:ascii="Arial" w:eastAsia="Arial" w:hAnsi="Arial" w:cs="Arial"/>
        </w:rPr>
        <w:t xml:space="preserve"> 22, Hacienda Santa Fe, Tlajomulco de Zúñiga Jalisco</w:t>
      </w:r>
      <w:r w:rsidRPr="00D75338">
        <w:rPr>
          <w:rFonts w:ascii="Arial" w:eastAsia="Arial" w:hAnsi="Arial" w:cs="Arial"/>
        </w:rPr>
        <w:t>,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EE4D31" w:rsidRDefault="00EE4D31">
      <w:pPr>
        <w:spacing w:after="0" w:line="240" w:lineRule="auto"/>
        <w:jc w:val="both"/>
        <w:rPr>
          <w:rFonts w:ascii="Arial" w:eastAsia="Arial" w:hAnsi="Arial" w:cs="Arial"/>
        </w:rPr>
      </w:pPr>
    </w:p>
    <w:p w:rsidR="003D24FB" w:rsidRPr="00D75338" w:rsidRDefault="003D24FB">
      <w:pPr>
        <w:spacing w:after="0" w:line="240" w:lineRule="auto"/>
        <w:jc w:val="both"/>
        <w:rPr>
          <w:rFonts w:ascii="Arial" w:eastAsia="Arial" w:hAnsi="Arial" w:cs="Arial"/>
        </w:rPr>
      </w:pPr>
    </w:p>
    <w:tbl>
      <w:tblPr>
        <w:tblStyle w:val="af5"/>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677"/>
      </w:tblGrid>
      <w:tr w:rsidR="00EE4D31" w:rsidRPr="00D75338">
        <w:trPr>
          <w:trHeight w:val="340"/>
        </w:trPr>
        <w:tc>
          <w:tcPr>
            <w:tcW w:w="4390" w:type="dxa"/>
          </w:tcPr>
          <w:p w:rsidR="00EE4D31" w:rsidRPr="00D75338" w:rsidRDefault="00000000">
            <w:pPr>
              <w:rPr>
                <w:rFonts w:ascii="Arial" w:eastAsia="Arial" w:hAnsi="Arial" w:cs="Arial"/>
                <w:lang w:val="es-MX"/>
              </w:rPr>
            </w:pPr>
            <w:r w:rsidRPr="00D75338">
              <w:rPr>
                <w:rFonts w:ascii="Arial" w:eastAsia="Arial" w:hAnsi="Arial" w:cs="Arial"/>
                <w:lang w:val="es-MX"/>
              </w:rPr>
              <w:t xml:space="preserve">Origen de los Recursos </w:t>
            </w:r>
          </w:p>
        </w:tc>
        <w:tc>
          <w:tcPr>
            <w:tcW w:w="4677"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Municipal </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Carácter de la Licitación </w:t>
            </w:r>
          </w:p>
        </w:tc>
        <w:tc>
          <w:tcPr>
            <w:tcW w:w="4677"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Local</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Ejercicio Fiscal que abarca la Contratación </w:t>
            </w:r>
          </w:p>
        </w:tc>
        <w:tc>
          <w:tcPr>
            <w:tcW w:w="4677"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2025</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Tipo de Contrato o </w:t>
            </w:r>
            <w:r w:rsidR="003D24FB" w:rsidRPr="00D75338">
              <w:rPr>
                <w:rFonts w:ascii="Arial" w:eastAsia="Arial" w:hAnsi="Arial" w:cs="Arial"/>
                <w:lang w:val="es-MX"/>
              </w:rPr>
              <w:t>Pedido (</w:t>
            </w:r>
            <w:r w:rsidRPr="00D75338">
              <w:rPr>
                <w:rFonts w:ascii="Arial" w:eastAsia="Arial" w:hAnsi="Arial" w:cs="Arial"/>
                <w:lang w:val="es-MX"/>
              </w:rPr>
              <w:t>Orden de Compra)</w:t>
            </w:r>
          </w:p>
        </w:tc>
        <w:tc>
          <w:tcPr>
            <w:tcW w:w="4677"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Cerrado</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Adjudicación de los Bienes o Servicios </w:t>
            </w:r>
          </w:p>
        </w:tc>
        <w:tc>
          <w:tcPr>
            <w:tcW w:w="4677" w:type="dxa"/>
          </w:tcPr>
          <w:p w:rsidR="00EE4D31" w:rsidRPr="00D75338" w:rsidRDefault="00000000">
            <w:pPr>
              <w:jc w:val="both"/>
              <w:rPr>
                <w:rFonts w:ascii="Arial" w:eastAsia="Arial" w:hAnsi="Arial" w:cs="Arial"/>
                <w:b/>
                <w:lang w:val="es-MX"/>
              </w:rPr>
            </w:pPr>
            <w:r w:rsidRPr="00D75338">
              <w:rPr>
                <w:rFonts w:ascii="Arial" w:eastAsia="Arial" w:hAnsi="Arial" w:cs="Arial"/>
                <w:b/>
                <w:lang w:val="es-MX"/>
              </w:rPr>
              <w:t>Se adjudicará a un solo proveedor</w:t>
            </w:r>
          </w:p>
        </w:tc>
      </w:tr>
      <w:tr w:rsidR="00EE4D31" w:rsidRPr="00D75338" w:rsidTr="0006670D">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La partida presupuestal, de conformidad con el clasificador por objeto del gasto</w:t>
            </w:r>
          </w:p>
        </w:tc>
        <w:tc>
          <w:tcPr>
            <w:tcW w:w="4677" w:type="dxa"/>
          </w:tcPr>
          <w:p w:rsidR="00EE4D31" w:rsidRPr="00D75338" w:rsidRDefault="00000000" w:rsidP="00E50D7A">
            <w:pPr>
              <w:spacing w:before="176"/>
              <w:rPr>
                <w:rFonts w:ascii="Arial" w:eastAsia="Arial" w:hAnsi="Arial" w:cs="Arial"/>
                <w:lang w:val="es-MX"/>
              </w:rPr>
            </w:pPr>
            <w:r w:rsidRPr="0006670D">
              <w:rPr>
                <w:rFonts w:ascii="Arial" w:eastAsia="Arial" w:hAnsi="Arial" w:cs="Arial"/>
                <w:lang w:val="es-MX"/>
              </w:rPr>
              <w:t>3</w:t>
            </w:r>
            <w:r w:rsidR="008F3899">
              <w:rPr>
                <w:rFonts w:ascii="Arial" w:eastAsia="Arial" w:hAnsi="Arial" w:cs="Arial"/>
                <w:lang w:val="es-MX"/>
              </w:rPr>
              <w:t>271</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Criterio de evaluación de propuestas </w:t>
            </w:r>
          </w:p>
        </w:tc>
        <w:tc>
          <w:tcPr>
            <w:tcW w:w="4677"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Binario</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Fecha de Publicación</w:t>
            </w:r>
          </w:p>
        </w:tc>
        <w:tc>
          <w:tcPr>
            <w:tcW w:w="4677" w:type="dxa"/>
          </w:tcPr>
          <w:p w:rsidR="00EE4D31" w:rsidRPr="00D75338" w:rsidRDefault="00000000">
            <w:pPr>
              <w:spacing w:after="200" w:line="276" w:lineRule="auto"/>
              <w:jc w:val="both"/>
              <w:rPr>
                <w:rFonts w:ascii="Arial" w:eastAsia="Arial" w:hAnsi="Arial" w:cs="Arial"/>
                <w:b/>
                <w:lang w:val="es-MX"/>
              </w:rPr>
            </w:pPr>
            <w:r w:rsidRPr="00D75338">
              <w:rPr>
                <w:rFonts w:ascii="Arial" w:eastAsia="Arial" w:hAnsi="Arial" w:cs="Arial"/>
                <w:b/>
                <w:lang w:val="es-MX"/>
              </w:rPr>
              <w:t xml:space="preserve"> </w:t>
            </w:r>
            <w:r w:rsidR="00A62DFB" w:rsidRPr="00A62DFB">
              <w:rPr>
                <w:rFonts w:ascii="Arial" w:eastAsia="Arial" w:hAnsi="Arial" w:cs="Arial"/>
                <w:b/>
                <w:lang w:val="es-MX"/>
              </w:rPr>
              <w:t>2</w:t>
            </w:r>
            <w:r w:rsidR="00A62DFB">
              <w:rPr>
                <w:rFonts w:ascii="Arial" w:eastAsia="Arial" w:hAnsi="Arial" w:cs="Arial"/>
                <w:b/>
                <w:lang w:val="es-MX"/>
              </w:rPr>
              <w:t>6</w:t>
            </w:r>
            <w:r w:rsidRPr="00A62DFB">
              <w:rPr>
                <w:rFonts w:ascii="Arial" w:eastAsia="Arial" w:hAnsi="Arial" w:cs="Arial"/>
                <w:b/>
                <w:lang w:val="es-MX"/>
              </w:rPr>
              <w:t xml:space="preserve"> de </w:t>
            </w:r>
            <w:r w:rsidR="008F3899">
              <w:rPr>
                <w:rFonts w:ascii="Arial" w:eastAsia="Arial" w:hAnsi="Arial" w:cs="Arial"/>
                <w:b/>
                <w:lang w:val="es-MX"/>
              </w:rPr>
              <w:t>septiembre</w:t>
            </w:r>
            <w:r w:rsidRPr="00A62DFB">
              <w:rPr>
                <w:rFonts w:ascii="Arial" w:eastAsia="Arial" w:hAnsi="Arial" w:cs="Arial"/>
                <w:b/>
                <w:lang w:val="es-MX"/>
              </w:rPr>
              <w:t xml:space="preserve"> de 2025</w:t>
            </w:r>
          </w:p>
        </w:tc>
      </w:tr>
      <w:tr w:rsidR="00EE4D31" w:rsidRPr="00D75338">
        <w:trPr>
          <w:trHeight w:val="434"/>
        </w:trPr>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Aclaraciones</w:t>
            </w:r>
          </w:p>
        </w:tc>
        <w:tc>
          <w:tcPr>
            <w:tcW w:w="4677" w:type="dxa"/>
          </w:tcPr>
          <w:p w:rsidR="00EE4D31" w:rsidRPr="00D75338" w:rsidRDefault="00000000">
            <w:pPr>
              <w:spacing w:after="200"/>
              <w:rPr>
                <w:rFonts w:ascii="Arial" w:eastAsia="Arial" w:hAnsi="Arial" w:cs="Arial"/>
                <w:lang w:val="es-MX"/>
              </w:rPr>
            </w:pPr>
            <w:r w:rsidRPr="00D75338">
              <w:rPr>
                <w:rFonts w:ascii="Arial" w:eastAsia="Arial" w:hAnsi="Arial" w:cs="Arial"/>
                <w:lang w:val="es-MX"/>
              </w:rPr>
              <w:t xml:space="preserve">Al teléfono </w:t>
            </w:r>
            <w:r w:rsidR="00E50D7A" w:rsidRPr="00D75338">
              <w:rPr>
                <w:rFonts w:ascii="Arial" w:eastAsia="Arial" w:hAnsi="Arial" w:cs="Arial"/>
                <w:lang w:val="es-MX"/>
              </w:rPr>
              <w:t>3337971791</w:t>
            </w:r>
            <w:r w:rsidRPr="00D75338">
              <w:rPr>
                <w:rFonts w:ascii="Arial" w:eastAsia="Arial" w:hAnsi="Arial" w:cs="Arial"/>
                <w:lang w:val="es-MX"/>
              </w:rPr>
              <w:t xml:space="preserve"> Ext. </w:t>
            </w:r>
            <w:r w:rsidR="00E50D7A" w:rsidRPr="00D75338">
              <w:rPr>
                <w:rFonts w:ascii="Arial" w:eastAsia="Arial" w:hAnsi="Arial" w:cs="Arial"/>
                <w:lang w:val="es-MX"/>
              </w:rPr>
              <w:t>103</w:t>
            </w:r>
            <w:r w:rsidRPr="00D75338">
              <w:rPr>
                <w:rFonts w:ascii="Arial" w:eastAsia="Arial" w:hAnsi="Arial" w:cs="Arial"/>
                <w:lang w:val="es-MX"/>
              </w:rPr>
              <w:t xml:space="preserve"> o al correo electrónico:</w:t>
            </w:r>
          </w:p>
          <w:p w:rsidR="00EE4D31" w:rsidRPr="00D75338" w:rsidRDefault="00000000">
            <w:pPr>
              <w:spacing w:after="200"/>
              <w:rPr>
                <w:rFonts w:ascii="Arial" w:eastAsia="Arial" w:hAnsi="Arial" w:cs="Arial"/>
                <w:lang w:val="es-MX"/>
              </w:rPr>
            </w:pPr>
            <w:r w:rsidRPr="00D75338">
              <w:rPr>
                <w:rFonts w:ascii="Arial" w:eastAsia="Arial" w:hAnsi="Arial" w:cs="Arial"/>
                <w:lang w:val="es-MX"/>
              </w:rPr>
              <w:t xml:space="preserve"> </w:t>
            </w:r>
            <w:r w:rsidR="00E50D7A" w:rsidRPr="00D75338">
              <w:rPr>
                <w:rFonts w:ascii="Arial" w:eastAsia="Arial" w:hAnsi="Arial" w:cs="Arial"/>
                <w:color w:val="323130"/>
                <w:lang w:val="es-MX"/>
              </w:rPr>
              <w:t>facturacendi@gmail.com</w:t>
            </w:r>
          </w:p>
        </w:tc>
      </w:tr>
      <w:tr w:rsidR="00EE4D31" w:rsidRPr="00D75338">
        <w:trPr>
          <w:trHeight w:val="1442"/>
        </w:trPr>
        <w:tc>
          <w:tcPr>
            <w:tcW w:w="4390" w:type="dxa"/>
          </w:tcPr>
          <w:p w:rsidR="00EE4D31" w:rsidRPr="00D75338" w:rsidRDefault="00000000">
            <w:pPr>
              <w:spacing w:after="200"/>
              <w:jc w:val="both"/>
              <w:rPr>
                <w:rFonts w:ascii="Arial" w:eastAsia="Arial" w:hAnsi="Arial" w:cs="Arial"/>
                <w:lang w:val="es-MX"/>
              </w:rPr>
            </w:pPr>
            <w:r w:rsidRPr="00D75338">
              <w:rPr>
                <w:rFonts w:ascii="Arial" w:eastAsia="Arial" w:hAnsi="Arial" w:cs="Arial"/>
                <w:lang w:val="es-MX"/>
              </w:rPr>
              <w:t xml:space="preserve">Fecha y hora límite para entrega de propuestas </w:t>
            </w:r>
          </w:p>
        </w:tc>
        <w:tc>
          <w:tcPr>
            <w:tcW w:w="4677" w:type="dxa"/>
          </w:tcPr>
          <w:p w:rsidR="00EE4D31" w:rsidRPr="00A62DFB" w:rsidRDefault="00545FE1">
            <w:pPr>
              <w:spacing w:after="200"/>
              <w:jc w:val="both"/>
              <w:rPr>
                <w:rFonts w:ascii="Arial" w:eastAsia="Arial" w:hAnsi="Arial" w:cs="Arial"/>
                <w:color w:val="000000"/>
                <w:lang w:val="es-MX"/>
              </w:rPr>
            </w:pPr>
            <w:r>
              <w:rPr>
                <w:rFonts w:ascii="Arial" w:eastAsia="Arial" w:hAnsi="Arial" w:cs="Arial"/>
                <w:b/>
                <w:lang w:val="es-MX"/>
              </w:rPr>
              <w:t>30</w:t>
            </w:r>
            <w:r w:rsidR="00050C53" w:rsidRPr="00A62DFB">
              <w:rPr>
                <w:rFonts w:ascii="Arial" w:eastAsia="Arial" w:hAnsi="Arial" w:cs="Arial"/>
                <w:b/>
                <w:lang w:val="es-MX"/>
              </w:rPr>
              <w:t xml:space="preserve"> </w:t>
            </w:r>
            <w:r w:rsidR="00050C53" w:rsidRPr="00A62DFB">
              <w:rPr>
                <w:rFonts w:ascii="Arial" w:eastAsia="Arial" w:hAnsi="Arial" w:cs="Arial"/>
                <w:b/>
                <w:color w:val="000000"/>
                <w:lang w:val="es-MX"/>
              </w:rPr>
              <w:t>de</w:t>
            </w:r>
            <w:r w:rsidR="008F3899">
              <w:rPr>
                <w:rFonts w:ascii="Arial" w:eastAsia="Arial" w:hAnsi="Arial" w:cs="Arial"/>
                <w:b/>
                <w:color w:val="000000"/>
                <w:lang w:val="es-MX"/>
              </w:rPr>
              <w:t xml:space="preserve"> </w:t>
            </w:r>
            <w:r>
              <w:rPr>
                <w:rFonts w:ascii="Arial" w:eastAsia="Arial" w:hAnsi="Arial" w:cs="Arial"/>
                <w:b/>
                <w:color w:val="000000"/>
                <w:lang w:val="es-MX"/>
              </w:rPr>
              <w:t>septiembre</w:t>
            </w:r>
            <w:r w:rsidR="00050C53" w:rsidRPr="00A62DFB">
              <w:rPr>
                <w:rFonts w:ascii="Arial" w:eastAsia="Arial" w:hAnsi="Arial" w:cs="Arial"/>
                <w:b/>
                <w:color w:val="000000"/>
                <w:lang w:val="es-MX"/>
              </w:rPr>
              <w:t xml:space="preserve"> de 202</w:t>
            </w:r>
            <w:r w:rsidR="00050C53" w:rsidRPr="00A62DFB">
              <w:rPr>
                <w:rFonts w:ascii="Arial" w:eastAsia="Arial" w:hAnsi="Arial" w:cs="Arial"/>
                <w:b/>
                <w:lang w:val="es-MX"/>
              </w:rPr>
              <w:t>5</w:t>
            </w:r>
            <w:r w:rsidR="00050C53" w:rsidRPr="00A62DFB">
              <w:rPr>
                <w:rFonts w:ascii="Arial" w:eastAsia="Arial" w:hAnsi="Arial" w:cs="Arial"/>
                <w:color w:val="000000"/>
                <w:lang w:val="es-MX"/>
              </w:rPr>
              <w:t xml:space="preserve"> a las </w:t>
            </w:r>
            <w:r w:rsidR="00050C53" w:rsidRPr="00A62DFB">
              <w:rPr>
                <w:rFonts w:ascii="Arial" w:eastAsia="Arial" w:hAnsi="Arial" w:cs="Arial"/>
                <w:lang w:val="es-MX"/>
              </w:rPr>
              <w:t>13:00 horas, Oficinas del Órgano de Control Interno de Tlajomulco de Zúñiga, ubicado en calle Vallarta #59, colonia centro, Cabecera municipal en Tlajomulco de Zúñiga, Jalisco.</w:t>
            </w:r>
          </w:p>
        </w:tc>
      </w:tr>
      <w:tr w:rsidR="00EE4D31" w:rsidRPr="00D75338">
        <w:trPr>
          <w:trHeight w:val="1233"/>
        </w:trPr>
        <w:tc>
          <w:tcPr>
            <w:tcW w:w="4390" w:type="dxa"/>
          </w:tcPr>
          <w:p w:rsidR="00EE4D31" w:rsidRPr="00D75338" w:rsidRDefault="00000000">
            <w:pPr>
              <w:spacing w:after="200"/>
              <w:jc w:val="both"/>
              <w:rPr>
                <w:rFonts w:ascii="Arial" w:eastAsia="Arial" w:hAnsi="Arial" w:cs="Arial"/>
                <w:lang w:val="es-MX"/>
              </w:rPr>
            </w:pPr>
            <w:r w:rsidRPr="00D75338">
              <w:rPr>
                <w:rFonts w:ascii="Arial" w:eastAsia="Arial" w:hAnsi="Arial" w:cs="Arial"/>
                <w:lang w:val="es-MX"/>
              </w:rPr>
              <w:t>Apertura de propuestas. Se invita a los licitantes a participar en el evento</w:t>
            </w:r>
          </w:p>
        </w:tc>
        <w:tc>
          <w:tcPr>
            <w:tcW w:w="4677" w:type="dxa"/>
          </w:tcPr>
          <w:p w:rsidR="00EE4D31" w:rsidRPr="00D75338" w:rsidRDefault="00545FE1">
            <w:pPr>
              <w:spacing w:after="200"/>
              <w:jc w:val="both"/>
              <w:rPr>
                <w:rFonts w:ascii="Arial" w:eastAsia="Arial" w:hAnsi="Arial" w:cs="Arial"/>
                <w:color w:val="000000"/>
                <w:lang w:val="es-MX"/>
              </w:rPr>
            </w:pPr>
            <w:r>
              <w:rPr>
                <w:rFonts w:ascii="Arial" w:eastAsia="Arial" w:hAnsi="Arial" w:cs="Arial"/>
                <w:b/>
                <w:lang w:val="es-MX"/>
              </w:rPr>
              <w:t>30</w:t>
            </w:r>
            <w:r w:rsidR="00A62DFB" w:rsidRPr="00A62DFB">
              <w:rPr>
                <w:rFonts w:ascii="Arial" w:eastAsia="Arial" w:hAnsi="Arial" w:cs="Arial"/>
                <w:b/>
                <w:lang w:val="es-MX"/>
              </w:rPr>
              <w:t xml:space="preserve"> </w:t>
            </w:r>
            <w:r w:rsidR="00A62DFB" w:rsidRPr="00A62DFB">
              <w:rPr>
                <w:rFonts w:ascii="Arial" w:eastAsia="Arial" w:hAnsi="Arial" w:cs="Arial"/>
                <w:b/>
                <w:color w:val="000000"/>
                <w:lang w:val="es-MX"/>
              </w:rPr>
              <w:t>de</w:t>
            </w:r>
            <w:r w:rsidR="008F3899">
              <w:rPr>
                <w:rFonts w:ascii="Arial" w:eastAsia="Arial" w:hAnsi="Arial" w:cs="Arial"/>
                <w:b/>
                <w:color w:val="000000"/>
                <w:lang w:val="es-MX"/>
              </w:rPr>
              <w:t xml:space="preserve"> </w:t>
            </w:r>
            <w:r>
              <w:rPr>
                <w:rFonts w:ascii="Arial" w:eastAsia="Arial" w:hAnsi="Arial" w:cs="Arial"/>
                <w:b/>
                <w:color w:val="000000"/>
                <w:lang w:val="es-MX"/>
              </w:rPr>
              <w:t>septiembre</w:t>
            </w:r>
            <w:r w:rsidR="008F3899">
              <w:rPr>
                <w:rFonts w:ascii="Arial" w:eastAsia="Arial" w:hAnsi="Arial" w:cs="Arial"/>
                <w:b/>
                <w:color w:val="000000"/>
                <w:lang w:val="es-MX"/>
              </w:rPr>
              <w:t xml:space="preserve"> </w:t>
            </w:r>
            <w:r w:rsidR="00A62DFB" w:rsidRPr="00A62DFB">
              <w:rPr>
                <w:rFonts w:ascii="Arial" w:eastAsia="Arial" w:hAnsi="Arial" w:cs="Arial"/>
                <w:b/>
                <w:color w:val="000000"/>
                <w:lang w:val="es-MX"/>
              </w:rPr>
              <w:t>d</w:t>
            </w:r>
            <w:r w:rsidR="00A62DFB" w:rsidRPr="00A62DFB">
              <w:rPr>
                <w:rFonts w:ascii="Arial" w:eastAsia="Arial" w:hAnsi="Arial" w:cs="Arial"/>
                <w:b/>
                <w:lang w:val="es-MX"/>
              </w:rPr>
              <w:t>e</w:t>
            </w:r>
            <w:r w:rsidR="00A62DFB" w:rsidRPr="00A62DFB">
              <w:rPr>
                <w:rFonts w:ascii="Arial" w:eastAsia="Arial" w:hAnsi="Arial" w:cs="Arial"/>
                <w:b/>
                <w:color w:val="000000"/>
                <w:lang w:val="es-MX"/>
              </w:rPr>
              <w:t xml:space="preserve"> 202</w:t>
            </w:r>
            <w:r w:rsidR="00A62DFB" w:rsidRPr="00A62DFB">
              <w:rPr>
                <w:rFonts w:ascii="Arial" w:eastAsia="Arial" w:hAnsi="Arial" w:cs="Arial"/>
                <w:b/>
                <w:lang w:val="es-MX"/>
              </w:rPr>
              <w:t>5</w:t>
            </w:r>
            <w:r w:rsidR="00A62DFB" w:rsidRPr="00D75338">
              <w:rPr>
                <w:rFonts w:ascii="Arial" w:eastAsia="Arial" w:hAnsi="Arial" w:cs="Arial"/>
                <w:color w:val="000000"/>
                <w:lang w:val="es-MX"/>
              </w:rPr>
              <w:t xml:space="preserve">, a las </w:t>
            </w:r>
            <w:r w:rsidR="00A62DFB" w:rsidRPr="00D75338">
              <w:rPr>
                <w:rFonts w:ascii="Arial" w:eastAsia="Arial" w:hAnsi="Arial" w:cs="Arial"/>
                <w:lang w:val="es-MX"/>
              </w:rPr>
              <w:t>13:10 horas, Oficinas del Órgano de Control Interno de Tlajomulco de Zúñiga, ubicado en calle Vallarta #59, colonia centro, Cabecera municipal en Tlajomulco de Zúñiga, Jalisco.</w:t>
            </w:r>
          </w:p>
        </w:tc>
      </w:tr>
      <w:tr w:rsidR="00EE4D31" w:rsidRPr="00D75338">
        <w:trPr>
          <w:trHeight w:val="669"/>
        </w:trPr>
        <w:tc>
          <w:tcPr>
            <w:tcW w:w="4390" w:type="dxa"/>
          </w:tcPr>
          <w:p w:rsidR="00EE4D31" w:rsidRPr="00D75338" w:rsidRDefault="00000000">
            <w:pPr>
              <w:spacing w:after="200"/>
              <w:jc w:val="both"/>
              <w:rPr>
                <w:rFonts w:ascii="Arial" w:eastAsia="Arial" w:hAnsi="Arial" w:cs="Arial"/>
                <w:lang w:val="es-MX"/>
              </w:rPr>
            </w:pPr>
            <w:r w:rsidRPr="00D75338">
              <w:rPr>
                <w:rFonts w:ascii="Arial" w:eastAsia="Arial" w:hAnsi="Arial" w:cs="Arial"/>
                <w:lang w:val="es-MX"/>
              </w:rPr>
              <w:t xml:space="preserve">Fecha de Publicación de Fallo </w:t>
            </w:r>
          </w:p>
        </w:tc>
        <w:tc>
          <w:tcPr>
            <w:tcW w:w="4677" w:type="dxa"/>
          </w:tcPr>
          <w:p w:rsidR="00EE4D31" w:rsidRPr="00D75338" w:rsidRDefault="00000000">
            <w:pPr>
              <w:spacing w:after="200"/>
              <w:jc w:val="both"/>
              <w:rPr>
                <w:rFonts w:ascii="Arial" w:eastAsia="Arial" w:hAnsi="Arial" w:cs="Arial"/>
                <w:highlight w:val="yellow"/>
                <w:lang w:val="es-MX"/>
              </w:rPr>
            </w:pPr>
            <w:r w:rsidRPr="00A62DFB">
              <w:rPr>
                <w:rFonts w:ascii="Arial" w:eastAsia="Arial" w:hAnsi="Arial" w:cs="Arial"/>
                <w:lang w:val="es-MX"/>
              </w:rPr>
              <w:t>Desde la fecha de apertura de propuestas o hasta 20 días posteriores</w:t>
            </w:r>
          </w:p>
        </w:tc>
      </w:tr>
      <w:tr w:rsidR="00EE4D31" w:rsidRPr="00D75338">
        <w:trPr>
          <w:trHeight w:val="906"/>
        </w:trPr>
        <w:tc>
          <w:tcPr>
            <w:tcW w:w="4390" w:type="dxa"/>
          </w:tcPr>
          <w:p w:rsidR="00EE4D31" w:rsidRPr="00D75338" w:rsidRDefault="00000000">
            <w:pPr>
              <w:rPr>
                <w:rFonts w:ascii="Arial" w:eastAsia="Arial" w:hAnsi="Arial" w:cs="Arial"/>
                <w:lang w:val="es-MX"/>
              </w:rPr>
            </w:pPr>
            <w:r w:rsidRPr="00D75338">
              <w:rPr>
                <w:rFonts w:ascii="Arial" w:eastAsia="Arial" w:hAnsi="Arial" w:cs="Arial"/>
                <w:lang w:val="es-MX"/>
              </w:rPr>
              <w:t>Domicilio de las Oficinas del Órgano de Control Interno donde podrán presentarse inconformidades.</w:t>
            </w:r>
          </w:p>
        </w:tc>
        <w:tc>
          <w:tcPr>
            <w:tcW w:w="4677" w:type="dxa"/>
          </w:tcPr>
          <w:p w:rsidR="00EE4D31" w:rsidRPr="00D75338" w:rsidRDefault="00000000">
            <w:pPr>
              <w:spacing w:after="200"/>
              <w:jc w:val="both"/>
              <w:rPr>
                <w:rFonts w:ascii="Arial" w:eastAsia="Arial" w:hAnsi="Arial" w:cs="Arial"/>
                <w:lang w:val="es-MX"/>
              </w:rPr>
            </w:pPr>
            <w:r w:rsidRPr="00D75338">
              <w:rPr>
                <w:rFonts w:ascii="Arial" w:eastAsia="Arial" w:hAnsi="Arial" w:cs="Arial"/>
                <w:lang w:val="es-MX"/>
              </w:rPr>
              <w:t>Calle Vallarta #59, colonia centro, Cabecera municipal en Tlajomulco de Zúñiga, Jalisco.</w:t>
            </w:r>
          </w:p>
        </w:tc>
      </w:tr>
    </w:tbl>
    <w:p w:rsidR="00EE4D31" w:rsidRPr="00D75338" w:rsidRDefault="00EE4D31">
      <w:pPr>
        <w:spacing w:after="0"/>
        <w:jc w:val="center"/>
        <w:rPr>
          <w:rFonts w:ascii="Arial" w:eastAsia="Arial" w:hAnsi="Arial" w:cs="Arial"/>
          <w:b/>
        </w:rPr>
      </w:pPr>
    </w:p>
    <w:p w:rsidR="00EE4D31" w:rsidRDefault="00EE4D31">
      <w:pPr>
        <w:spacing w:after="0"/>
        <w:jc w:val="center"/>
        <w:rPr>
          <w:rFonts w:ascii="Arial" w:eastAsia="Arial" w:hAnsi="Arial" w:cs="Arial"/>
          <w:b/>
        </w:rPr>
      </w:pPr>
    </w:p>
    <w:p w:rsidR="003D24FB" w:rsidRDefault="003D24FB">
      <w:pPr>
        <w:spacing w:after="0"/>
        <w:jc w:val="center"/>
        <w:rPr>
          <w:rFonts w:ascii="Arial" w:eastAsia="Arial" w:hAnsi="Arial" w:cs="Arial"/>
          <w:b/>
        </w:rPr>
      </w:pPr>
    </w:p>
    <w:p w:rsidR="003D24FB" w:rsidRDefault="003D24FB">
      <w:pPr>
        <w:spacing w:after="0"/>
        <w:jc w:val="center"/>
        <w:rPr>
          <w:rFonts w:ascii="Arial" w:eastAsia="Arial" w:hAnsi="Arial" w:cs="Arial"/>
          <w:b/>
        </w:rPr>
      </w:pPr>
    </w:p>
    <w:p w:rsidR="00A62DFB" w:rsidRPr="00D75338" w:rsidRDefault="00A62DFB">
      <w:pPr>
        <w:spacing w:after="0"/>
        <w:jc w:val="center"/>
        <w:rPr>
          <w:rFonts w:ascii="Arial" w:eastAsia="Arial" w:hAnsi="Arial" w:cs="Arial"/>
          <w:b/>
        </w:rPr>
      </w:pPr>
    </w:p>
    <w:p w:rsidR="00EE4D31" w:rsidRPr="00D75338" w:rsidRDefault="00000000">
      <w:pPr>
        <w:spacing w:after="0"/>
        <w:jc w:val="center"/>
        <w:rPr>
          <w:rFonts w:ascii="Arial" w:eastAsia="Arial" w:hAnsi="Arial" w:cs="Arial"/>
          <w:b/>
        </w:rPr>
      </w:pPr>
      <w:r w:rsidRPr="00D75338">
        <w:rPr>
          <w:rFonts w:ascii="Arial" w:eastAsia="Arial" w:hAnsi="Arial" w:cs="Arial"/>
          <w:b/>
        </w:rPr>
        <w:t>BASES</w:t>
      </w:r>
    </w:p>
    <w:p w:rsidR="00EE4D31" w:rsidRPr="00D75338" w:rsidRDefault="00EE4D31">
      <w:pPr>
        <w:spacing w:after="0"/>
        <w:rPr>
          <w:rFonts w:ascii="Arial" w:eastAsia="Arial" w:hAnsi="Arial" w:cs="Arial"/>
          <w:b/>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4962"/>
        <w:gridCol w:w="1276"/>
        <w:gridCol w:w="1559"/>
      </w:tblGrid>
      <w:tr w:rsidR="008F3899" w:rsidRPr="008F3899">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rsidR="008F3899" w:rsidRPr="008F3899" w:rsidRDefault="008F3899" w:rsidP="008F3899">
            <w:pPr>
              <w:spacing w:after="0"/>
              <w:jc w:val="center"/>
              <w:rPr>
                <w:rFonts w:ascii="Arial" w:eastAsia="Arial" w:hAnsi="Arial" w:cs="Arial"/>
                <w:b/>
                <w:sz w:val="14"/>
                <w:szCs w:val="16"/>
              </w:rPr>
            </w:pPr>
            <w:r w:rsidRPr="008F3899">
              <w:rPr>
                <w:rFonts w:ascii="Arial"/>
                <w:b/>
                <w:spacing w:val="-4"/>
                <w:sz w:val="14"/>
                <w:szCs w:val="16"/>
              </w:rPr>
              <w:t xml:space="preserve">No. </w:t>
            </w:r>
            <w:r w:rsidRPr="008F3899">
              <w:rPr>
                <w:rFonts w:ascii="Arial"/>
                <w:b/>
                <w:spacing w:val="-2"/>
                <w:sz w:val="14"/>
                <w:szCs w:val="16"/>
              </w:rPr>
              <w:t>partid</w:t>
            </w:r>
            <w:r w:rsidRPr="008F3899">
              <w:rPr>
                <w:rFonts w:ascii="Arial"/>
                <w:b/>
                <w:spacing w:val="-10"/>
                <w:sz w:val="14"/>
                <w:szCs w:val="16"/>
              </w:rPr>
              <w:t>a</w:t>
            </w:r>
          </w:p>
        </w:tc>
        <w:tc>
          <w:tcPr>
            <w:tcW w:w="4961" w:type="dxa"/>
            <w:tcBorders>
              <w:top w:val="single" w:sz="4" w:space="0" w:color="000000"/>
              <w:left w:val="single" w:sz="4" w:space="0" w:color="000000"/>
              <w:bottom w:val="single" w:sz="4" w:space="0" w:color="000000"/>
              <w:right w:val="single" w:sz="4" w:space="0" w:color="000000"/>
            </w:tcBorders>
            <w:hideMark/>
          </w:tcPr>
          <w:p w:rsidR="008F3899" w:rsidRPr="008F3899" w:rsidRDefault="008F3899" w:rsidP="008F3899">
            <w:pPr>
              <w:spacing w:after="0"/>
              <w:jc w:val="center"/>
              <w:rPr>
                <w:rFonts w:ascii="Arial" w:eastAsia="Arial" w:hAnsi="Arial" w:cs="Arial"/>
                <w:b/>
                <w:sz w:val="14"/>
                <w:szCs w:val="16"/>
              </w:rPr>
            </w:pPr>
            <w:r w:rsidRPr="008F3899">
              <w:rPr>
                <w:rFonts w:ascii="Arial" w:hAnsi="Arial"/>
                <w:b/>
                <w:sz w:val="14"/>
                <w:szCs w:val="16"/>
              </w:rPr>
              <w:t>DESCRIPCIÓN</w:t>
            </w:r>
            <w:r w:rsidRPr="008F3899">
              <w:rPr>
                <w:rFonts w:ascii="Arial" w:hAnsi="Arial"/>
                <w:b/>
                <w:spacing w:val="-8"/>
                <w:sz w:val="14"/>
                <w:szCs w:val="16"/>
              </w:rPr>
              <w:t xml:space="preserve"> </w:t>
            </w:r>
            <w:r w:rsidRPr="008F3899">
              <w:rPr>
                <w:rFonts w:ascii="Arial" w:hAnsi="Arial"/>
                <w:b/>
                <w:sz w:val="14"/>
                <w:szCs w:val="16"/>
              </w:rPr>
              <w:t>DEL</w:t>
            </w:r>
            <w:r w:rsidRPr="008F3899">
              <w:rPr>
                <w:rFonts w:ascii="Arial" w:hAnsi="Arial"/>
                <w:b/>
                <w:spacing w:val="-9"/>
                <w:sz w:val="14"/>
                <w:szCs w:val="16"/>
              </w:rPr>
              <w:t xml:space="preserve"> </w:t>
            </w:r>
            <w:r w:rsidRPr="008F3899">
              <w:rPr>
                <w:rFonts w:ascii="Arial" w:hAnsi="Arial"/>
                <w:b/>
                <w:spacing w:val="-2"/>
                <w:sz w:val="14"/>
                <w:szCs w:val="16"/>
              </w:rPr>
              <w:t>SERVICIO</w:t>
            </w:r>
          </w:p>
        </w:tc>
        <w:tc>
          <w:tcPr>
            <w:tcW w:w="1276" w:type="dxa"/>
            <w:tcBorders>
              <w:top w:val="single" w:sz="4" w:space="0" w:color="000000"/>
              <w:left w:val="single" w:sz="4" w:space="0" w:color="000000"/>
              <w:bottom w:val="single" w:sz="4" w:space="0" w:color="000000"/>
              <w:right w:val="single" w:sz="4" w:space="0" w:color="000000"/>
            </w:tcBorders>
            <w:hideMark/>
          </w:tcPr>
          <w:p w:rsidR="008F3899" w:rsidRPr="008F3899" w:rsidRDefault="008F3899" w:rsidP="008F3899">
            <w:pPr>
              <w:spacing w:after="0"/>
              <w:jc w:val="center"/>
              <w:rPr>
                <w:rFonts w:ascii="Arial" w:eastAsia="Arial" w:hAnsi="Arial" w:cs="Arial"/>
                <w:b/>
                <w:sz w:val="14"/>
                <w:szCs w:val="16"/>
              </w:rPr>
            </w:pPr>
            <w:r w:rsidRPr="008F3899">
              <w:rPr>
                <w:rFonts w:ascii="Arial"/>
                <w:b/>
                <w:spacing w:val="-2"/>
                <w:sz w:val="14"/>
                <w:szCs w:val="16"/>
              </w:rPr>
              <w:t>CANTIDAD</w:t>
            </w:r>
          </w:p>
        </w:tc>
        <w:tc>
          <w:tcPr>
            <w:tcW w:w="1559" w:type="dxa"/>
            <w:tcBorders>
              <w:top w:val="single" w:sz="4" w:space="0" w:color="000000"/>
              <w:left w:val="single" w:sz="4" w:space="0" w:color="000000"/>
              <w:bottom w:val="single" w:sz="4" w:space="0" w:color="000000"/>
              <w:right w:val="single" w:sz="4" w:space="0" w:color="000000"/>
            </w:tcBorders>
            <w:hideMark/>
          </w:tcPr>
          <w:p w:rsidR="008F3899" w:rsidRPr="008F3899" w:rsidRDefault="008F3899" w:rsidP="008F3899">
            <w:pPr>
              <w:spacing w:after="0"/>
              <w:jc w:val="center"/>
              <w:rPr>
                <w:rFonts w:ascii="Arial" w:eastAsia="Arial" w:hAnsi="Arial" w:cs="Arial"/>
                <w:b/>
                <w:sz w:val="14"/>
                <w:szCs w:val="16"/>
              </w:rPr>
            </w:pPr>
            <w:r w:rsidRPr="008F3899">
              <w:rPr>
                <w:rFonts w:ascii="Arial"/>
                <w:b/>
                <w:sz w:val="14"/>
                <w:szCs w:val="16"/>
              </w:rPr>
              <w:t>UNIDAD</w:t>
            </w:r>
            <w:r w:rsidRPr="008F3899">
              <w:rPr>
                <w:rFonts w:ascii="Arial"/>
                <w:b/>
                <w:spacing w:val="-14"/>
                <w:sz w:val="14"/>
                <w:szCs w:val="16"/>
              </w:rPr>
              <w:t xml:space="preserve"> </w:t>
            </w:r>
            <w:r w:rsidRPr="008F3899">
              <w:rPr>
                <w:rFonts w:ascii="Arial"/>
                <w:b/>
                <w:sz w:val="14"/>
                <w:szCs w:val="16"/>
              </w:rPr>
              <w:t xml:space="preserve">DE </w:t>
            </w:r>
            <w:r w:rsidRPr="008F3899">
              <w:rPr>
                <w:rFonts w:ascii="Arial"/>
                <w:b/>
                <w:spacing w:val="-2"/>
                <w:sz w:val="14"/>
                <w:szCs w:val="16"/>
              </w:rPr>
              <w:t>MEDIDA</w:t>
            </w:r>
          </w:p>
        </w:tc>
      </w:tr>
      <w:tr w:rsidR="008F3899" w:rsidRPr="008F3899">
        <w:trPr>
          <w:trHeight w:val="255"/>
          <w:jc w:val="center"/>
        </w:trPr>
        <w:tc>
          <w:tcPr>
            <w:tcW w:w="1413" w:type="dxa"/>
            <w:tcBorders>
              <w:top w:val="single" w:sz="4" w:space="0" w:color="000000"/>
              <w:left w:val="single" w:sz="4" w:space="0" w:color="000000"/>
              <w:bottom w:val="single" w:sz="4" w:space="0" w:color="000000"/>
              <w:right w:val="single" w:sz="4" w:space="0" w:color="000000"/>
            </w:tcBorders>
          </w:tcPr>
          <w:p w:rsidR="008F3899" w:rsidRPr="008F3899" w:rsidRDefault="008F3899" w:rsidP="008F3899">
            <w:pPr>
              <w:widowControl w:val="0"/>
              <w:autoSpaceDE w:val="0"/>
              <w:autoSpaceDN w:val="0"/>
              <w:spacing w:before="23" w:after="0"/>
              <w:rPr>
                <w:rFonts w:ascii="Arial" w:eastAsia="Arial MT" w:hAnsi="Arial MT" w:cs="Arial MT"/>
                <w:b/>
                <w:sz w:val="14"/>
                <w:szCs w:val="16"/>
                <w:lang w:val="es-ES" w:eastAsia="en-US"/>
              </w:rPr>
            </w:pPr>
          </w:p>
          <w:p w:rsidR="008F3899" w:rsidRPr="008F3899" w:rsidRDefault="008F3899" w:rsidP="008F3899">
            <w:pPr>
              <w:spacing w:after="0"/>
              <w:jc w:val="center"/>
              <w:rPr>
                <w:rFonts w:ascii="Arial" w:eastAsia="Arial" w:hAnsi="Arial" w:cs="Arial"/>
                <w:sz w:val="14"/>
                <w:szCs w:val="16"/>
              </w:rPr>
            </w:pPr>
            <w:r w:rsidRPr="008F3899">
              <w:rPr>
                <w:rFonts w:ascii="Arial"/>
                <w:b/>
                <w:spacing w:val="-10"/>
                <w:sz w:val="14"/>
                <w:szCs w:val="16"/>
              </w:rPr>
              <w:t>1</w:t>
            </w:r>
          </w:p>
        </w:tc>
        <w:tc>
          <w:tcPr>
            <w:tcW w:w="4961" w:type="dxa"/>
            <w:tcBorders>
              <w:top w:val="single" w:sz="4" w:space="0" w:color="000000"/>
              <w:left w:val="single" w:sz="4" w:space="0" w:color="000000"/>
              <w:bottom w:val="single" w:sz="4" w:space="0" w:color="000000"/>
              <w:right w:val="single" w:sz="4" w:space="0" w:color="000000"/>
            </w:tcBorders>
            <w:hideMark/>
          </w:tcPr>
          <w:p w:rsidR="008F3899" w:rsidRPr="008F3899" w:rsidRDefault="008F3899" w:rsidP="008F3899">
            <w:pPr>
              <w:spacing w:after="0"/>
              <w:jc w:val="center"/>
              <w:rPr>
                <w:rFonts w:ascii="Arial" w:eastAsia="Arial" w:hAnsi="Arial" w:cs="Arial"/>
                <w:sz w:val="14"/>
                <w:szCs w:val="16"/>
              </w:rPr>
            </w:pPr>
            <w:proofErr w:type="spellStart"/>
            <w:r w:rsidRPr="008F3899">
              <w:t>COMPAQi</w:t>
            </w:r>
            <w:proofErr w:type="spellEnd"/>
            <w:r w:rsidRPr="008F3899">
              <w:t xml:space="preserve"> NOMINAS Renovación Licencia Anual Monousuario 532FAEB9B876E436</w:t>
            </w:r>
          </w:p>
        </w:tc>
        <w:tc>
          <w:tcPr>
            <w:tcW w:w="1276" w:type="dxa"/>
            <w:tcBorders>
              <w:top w:val="single" w:sz="4" w:space="0" w:color="auto"/>
              <w:left w:val="nil"/>
              <w:bottom w:val="single" w:sz="4" w:space="0" w:color="auto"/>
              <w:right w:val="single" w:sz="4" w:space="0" w:color="auto"/>
            </w:tcBorders>
            <w:vAlign w:val="center"/>
            <w:hideMark/>
          </w:tcPr>
          <w:p w:rsidR="008F3899" w:rsidRPr="008F3899" w:rsidRDefault="008F3899" w:rsidP="008F3899">
            <w:pPr>
              <w:spacing w:after="0"/>
              <w:jc w:val="center"/>
              <w:rPr>
                <w:rFonts w:ascii="Arial" w:eastAsia="Arial" w:hAnsi="Arial" w:cs="Arial"/>
                <w:sz w:val="14"/>
                <w:szCs w:val="16"/>
              </w:rPr>
            </w:pPr>
            <w:r w:rsidRPr="008F3899">
              <w:rPr>
                <w:rFonts w:ascii="Arial" w:eastAsia="Arial" w:hAnsi="Arial" w:cs="Arial"/>
                <w:sz w:val="14"/>
                <w:szCs w:val="16"/>
              </w:rPr>
              <w:t>1</w:t>
            </w:r>
          </w:p>
        </w:tc>
        <w:tc>
          <w:tcPr>
            <w:tcW w:w="1559" w:type="dxa"/>
            <w:tcBorders>
              <w:top w:val="single" w:sz="4" w:space="0" w:color="auto"/>
              <w:left w:val="nil"/>
              <w:bottom w:val="single" w:sz="4" w:space="0" w:color="auto"/>
              <w:right w:val="single" w:sz="4" w:space="0" w:color="auto"/>
            </w:tcBorders>
            <w:vAlign w:val="center"/>
            <w:hideMark/>
          </w:tcPr>
          <w:p w:rsidR="008F3899" w:rsidRPr="008F3899" w:rsidRDefault="008F3899" w:rsidP="008F3899">
            <w:pPr>
              <w:spacing w:after="0"/>
              <w:jc w:val="center"/>
              <w:rPr>
                <w:rFonts w:ascii="Arial" w:eastAsia="Arial" w:hAnsi="Arial" w:cs="Arial"/>
                <w:sz w:val="14"/>
                <w:szCs w:val="16"/>
              </w:rPr>
            </w:pPr>
            <w:r w:rsidRPr="008F3899">
              <w:rPr>
                <w:rFonts w:ascii="Arial" w:hAnsi="Arial" w:cs="Arial"/>
                <w:color w:val="000000"/>
                <w:sz w:val="14"/>
                <w:szCs w:val="16"/>
              </w:rPr>
              <w:t>PROGRAMA</w:t>
            </w:r>
          </w:p>
        </w:tc>
      </w:tr>
      <w:tr w:rsidR="008F3899" w:rsidRPr="008F3899">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rsidR="008F3899" w:rsidRPr="008F3899" w:rsidRDefault="008F3899" w:rsidP="008F3899">
            <w:pPr>
              <w:spacing w:after="0"/>
              <w:jc w:val="center"/>
              <w:rPr>
                <w:rFonts w:ascii="Arial" w:eastAsia="Arial" w:hAnsi="Arial" w:cs="Arial"/>
                <w:sz w:val="14"/>
                <w:szCs w:val="16"/>
              </w:rPr>
            </w:pPr>
            <w:r w:rsidRPr="008F3899">
              <w:rPr>
                <w:rFonts w:ascii="Arial"/>
                <w:b/>
                <w:spacing w:val="-10"/>
                <w:sz w:val="14"/>
                <w:szCs w:val="16"/>
              </w:rPr>
              <w:t>2</w:t>
            </w:r>
          </w:p>
        </w:tc>
        <w:tc>
          <w:tcPr>
            <w:tcW w:w="4961" w:type="dxa"/>
            <w:tcBorders>
              <w:top w:val="single" w:sz="4" w:space="0" w:color="000000"/>
              <w:left w:val="single" w:sz="4" w:space="0" w:color="000000"/>
              <w:bottom w:val="single" w:sz="4" w:space="0" w:color="000000"/>
              <w:right w:val="single" w:sz="4" w:space="0" w:color="000000"/>
            </w:tcBorders>
            <w:hideMark/>
          </w:tcPr>
          <w:p w:rsidR="008F3899" w:rsidRPr="008F3899" w:rsidRDefault="008F3899" w:rsidP="008F3899">
            <w:pPr>
              <w:spacing w:after="0"/>
              <w:jc w:val="center"/>
              <w:rPr>
                <w:rFonts w:ascii="Arial" w:eastAsia="Arial" w:hAnsi="Arial" w:cs="Arial"/>
                <w:sz w:val="14"/>
                <w:szCs w:val="16"/>
              </w:rPr>
            </w:pPr>
            <w:r w:rsidRPr="008F3899">
              <w:t xml:space="preserve">SERVICIO DE ASESORIA Póliza de servicio en los sistemas </w:t>
            </w:r>
          </w:p>
        </w:tc>
        <w:tc>
          <w:tcPr>
            <w:tcW w:w="1276" w:type="dxa"/>
            <w:tcBorders>
              <w:top w:val="nil"/>
              <w:left w:val="nil"/>
              <w:bottom w:val="single" w:sz="4" w:space="0" w:color="auto"/>
              <w:right w:val="single" w:sz="4" w:space="0" w:color="auto"/>
            </w:tcBorders>
            <w:vAlign w:val="center"/>
            <w:hideMark/>
          </w:tcPr>
          <w:p w:rsidR="008F3899" w:rsidRPr="008F3899" w:rsidRDefault="008F3899" w:rsidP="008F3899">
            <w:pPr>
              <w:spacing w:after="0"/>
              <w:jc w:val="center"/>
              <w:rPr>
                <w:rFonts w:ascii="Arial" w:eastAsia="Arial" w:hAnsi="Arial" w:cs="Arial"/>
                <w:sz w:val="14"/>
                <w:szCs w:val="16"/>
              </w:rPr>
            </w:pPr>
            <w:r w:rsidRPr="008F3899">
              <w:rPr>
                <w:rFonts w:ascii="Arial" w:hAnsi="Arial" w:cs="Arial"/>
                <w:color w:val="000000"/>
                <w:sz w:val="14"/>
                <w:szCs w:val="16"/>
              </w:rPr>
              <w:t>5</w:t>
            </w:r>
          </w:p>
        </w:tc>
        <w:tc>
          <w:tcPr>
            <w:tcW w:w="1559" w:type="dxa"/>
            <w:tcBorders>
              <w:top w:val="nil"/>
              <w:left w:val="nil"/>
              <w:bottom w:val="single" w:sz="4" w:space="0" w:color="auto"/>
              <w:right w:val="single" w:sz="4" w:space="0" w:color="auto"/>
            </w:tcBorders>
            <w:vAlign w:val="center"/>
            <w:hideMark/>
          </w:tcPr>
          <w:p w:rsidR="008F3899" w:rsidRPr="008F3899" w:rsidRDefault="008F3899" w:rsidP="008F3899">
            <w:pPr>
              <w:spacing w:after="0"/>
              <w:jc w:val="center"/>
              <w:rPr>
                <w:rFonts w:ascii="Arial" w:eastAsia="Arial" w:hAnsi="Arial" w:cs="Arial"/>
                <w:sz w:val="14"/>
                <w:szCs w:val="16"/>
              </w:rPr>
            </w:pPr>
            <w:r w:rsidRPr="008F3899">
              <w:rPr>
                <w:rFonts w:ascii="Arial" w:hAnsi="Arial" w:cs="Arial"/>
                <w:color w:val="000000"/>
                <w:sz w:val="14"/>
                <w:szCs w:val="16"/>
              </w:rPr>
              <w:t>SERVICIO</w:t>
            </w:r>
          </w:p>
        </w:tc>
      </w:tr>
    </w:tbl>
    <w:p w:rsidR="008F3899" w:rsidRDefault="008F3899">
      <w:pPr>
        <w:spacing w:after="0" w:line="240" w:lineRule="auto"/>
        <w:jc w:val="both"/>
        <w:rPr>
          <w:rFonts w:ascii="Arial" w:eastAsia="Arial" w:hAnsi="Arial" w:cs="Arial"/>
          <w:b/>
        </w:rPr>
      </w:pPr>
    </w:p>
    <w:p w:rsidR="00EE4D31" w:rsidRPr="00D75338" w:rsidRDefault="00D75338">
      <w:pPr>
        <w:spacing w:after="0" w:line="240" w:lineRule="auto"/>
        <w:jc w:val="both"/>
        <w:rPr>
          <w:rFonts w:ascii="Arial" w:eastAsia="Arial" w:hAnsi="Arial" w:cs="Arial"/>
          <w:b/>
        </w:rPr>
      </w:pPr>
      <w:r>
        <w:rPr>
          <w:rFonts w:ascii="Arial" w:eastAsia="Arial" w:hAnsi="Arial" w:cs="Arial"/>
          <w:b/>
        </w:rPr>
        <w:t xml:space="preserve"> </w:t>
      </w:r>
    </w:p>
    <w:p w:rsidR="00EE4D31" w:rsidRPr="00D75338" w:rsidRDefault="00000000">
      <w:pPr>
        <w:spacing w:after="0"/>
        <w:jc w:val="both"/>
        <w:rPr>
          <w:rFonts w:ascii="Arial" w:eastAsia="Arial" w:hAnsi="Arial" w:cs="Arial"/>
          <w:b/>
        </w:rPr>
      </w:pPr>
      <w:r w:rsidRPr="00D75338">
        <w:rPr>
          <w:rFonts w:ascii="Arial" w:eastAsia="Arial" w:hAnsi="Arial" w:cs="Arial"/>
          <w:b/>
        </w:rPr>
        <w:t>Nota: La presente licitación será adjudicada a un solo proveedor</w:t>
      </w:r>
      <w:r w:rsidR="00E50D7A" w:rsidRPr="00D75338">
        <w:rPr>
          <w:rFonts w:ascii="Arial" w:eastAsia="Arial" w:hAnsi="Arial" w:cs="Arial"/>
          <w:b/>
        </w:rPr>
        <w:t>.</w:t>
      </w:r>
    </w:p>
    <w:p w:rsidR="00EE4D31" w:rsidRPr="00D75338" w:rsidRDefault="00F620CC">
      <w:pPr>
        <w:spacing w:after="0"/>
        <w:jc w:val="both"/>
        <w:rPr>
          <w:rFonts w:ascii="Arial" w:eastAsia="Arial" w:hAnsi="Arial" w:cs="Arial"/>
          <w:b/>
        </w:rPr>
      </w:pPr>
      <w:r w:rsidRPr="00D75338">
        <w:rPr>
          <w:rFonts w:ascii="Arial" w:eastAsia="Arial" w:hAnsi="Arial" w:cs="Arial"/>
          <w:b/>
        </w:rPr>
        <w:t xml:space="preserve">El servicio de la partida adjudicada deberá ser programada posteriores a la entrega de la orden de compra, con fecha límite de </w:t>
      </w:r>
      <w:r w:rsidR="00A62DFB" w:rsidRPr="00A62DFB">
        <w:rPr>
          <w:rFonts w:ascii="Arial" w:eastAsia="Arial" w:hAnsi="Arial" w:cs="Arial"/>
          <w:b/>
        </w:rPr>
        <w:t>15</w:t>
      </w:r>
      <w:r w:rsidRPr="00A62DFB">
        <w:rPr>
          <w:rFonts w:ascii="Arial" w:eastAsia="Arial" w:hAnsi="Arial" w:cs="Arial"/>
          <w:b/>
        </w:rPr>
        <w:t xml:space="preserve"> de </w:t>
      </w:r>
      <w:r w:rsidR="008F3899">
        <w:rPr>
          <w:rFonts w:ascii="Arial" w:eastAsia="Arial" w:hAnsi="Arial" w:cs="Arial"/>
          <w:b/>
        </w:rPr>
        <w:t>octubre</w:t>
      </w:r>
      <w:r w:rsidRPr="00A62DFB">
        <w:rPr>
          <w:rFonts w:ascii="Arial" w:eastAsia="Arial" w:hAnsi="Arial" w:cs="Arial"/>
          <w:b/>
        </w:rPr>
        <w:t xml:space="preserve"> de 2025.</w:t>
      </w:r>
      <w:r w:rsidRPr="00D75338">
        <w:rPr>
          <w:rFonts w:ascii="Arial" w:eastAsia="Arial" w:hAnsi="Arial" w:cs="Arial"/>
          <w:b/>
        </w:rPr>
        <w:t xml:space="preserve"> La adquisición del servicio no será mayor de acuerdo con el tope presupuestal del ejercicio en curso.</w:t>
      </w:r>
    </w:p>
    <w:p w:rsidR="00EE4D31" w:rsidRPr="00D75338" w:rsidRDefault="00EE4D31">
      <w:pPr>
        <w:spacing w:after="0" w:line="240" w:lineRule="auto"/>
        <w:jc w:val="both"/>
        <w:rPr>
          <w:rFonts w:ascii="Arial" w:eastAsia="Arial" w:hAnsi="Arial" w:cs="Arial"/>
          <w:b/>
        </w:rPr>
      </w:pPr>
    </w:p>
    <w:p w:rsidR="00EE4D31" w:rsidRPr="00D75338" w:rsidRDefault="00000000">
      <w:pPr>
        <w:spacing w:after="0" w:line="240" w:lineRule="auto"/>
        <w:jc w:val="both"/>
        <w:rPr>
          <w:rFonts w:ascii="Arial" w:eastAsia="Arial" w:hAnsi="Arial" w:cs="Arial"/>
        </w:rPr>
      </w:pPr>
      <w:r w:rsidRPr="00D75338">
        <w:rPr>
          <w:rFonts w:ascii="Arial" w:eastAsia="Arial" w:hAnsi="Arial" w:cs="Arial"/>
        </w:rPr>
        <w:t xml:space="preserve">1.- Los invitamos a registrarse en nuestro Padrón de Proveedores, información al teléfono </w:t>
      </w:r>
      <w:r w:rsidR="00F620CC" w:rsidRPr="00D75338">
        <w:rPr>
          <w:rFonts w:ascii="Arial" w:eastAsia="Arial" w:hAnsi="Arial" w:cs="Arial"/>
        </w:rPr>
        <w:t>3310011052.</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2.- Si está dado de alta en el Padrón de Proveedores DEBERÁ presentar la cotización dentro de un sobre cerrado y sellado, mismo que deberá ser depositado en la urna del Órgano Interno de Control ubicado en la calle Vallarta #59, colonia centro, Cabecera municipal en Tlajomulco de Zúñiga, Jalisco; previo registro del día y hora de entrega.</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3.- El sobre deberá estar debidamente cerrado y sellado, tener como carátula el nombre del proveedor (persona física o moral) y número de la licitación.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5.- El precio del bien o servicio objeto de la presente invitación, deberá estar especificado en moneda nacional, desglosando el I.V.A.</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6.- Detallar claramente las especificaciones de lo ofertado, el tiempo de entrega en días naturales y la garantía con la que cuentan.</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7.- Los conceptos y partidas de la cotización deberán ser en el mismo orden que se establezcan en la licitación. Así como en la factura de quien resulte adjudicado.</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8.- En la descripción de los bienes, deberán indicar marca y modelo. En bienes y servicios deberá señalar cantidades de los bienes y servicios, precio unitario, subtotal, I.V.A. desglosado o mencionar si el producto está exento de I.V.A. y el gran total.</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10.- Los licitantes deberán de adjuntar impresión legible y completa del Documento expedido por el SAT, del que se desprenda que el licitante se encuentra domiciliado en el Estado de Jalisco.</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11.- Los licitantes deberán de adjuntar impresión legible y completa de comprobante de domicilio a su nombre con una vigencia de emisión no mayor a 90 días naturales contados a partir de la entrega de las propuestas.</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12.- La cotización solamente podrá ser considerada si es recibida dentro del término y condiciones establecidas.</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13.- A manera de poder ser evaluada la propuesta, se DEBERÁ presentar ficha técnica, manuales, certificaciones y todos los documentos que comprueben la calidad ofertada.</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15.- Se notificará a través del correo electrónico proporcionado el pedido (Orden de Compra) adjudicado, señalándose las cantidades de bienes o servicios a suministrar o ejecutar, mismos que podrán ser adjudicados de manera parcial o total.</w:t>
      </w:r>
    </w:p>
    <w:p w:rsidR="00EE4D31" w:rsidRPr="00A62DFB" w:rsidRDefault="00000000">
      <w:pPr>
        <w:spacing w:after="0" w:line="240" w:lineRule="auto"/>
        <w:jc w:val="both"/>
        <w:rPr>
          <w:rFonts w:ascii="Arial" w:eastAsia="Arial" w:hAnsi="Arial" w:cs="Arial"/>
        </w:rPr>
      </w:pPr>
      <w:r w:rsidRPr="00A62DFB">
        <w:rPr>
          <w:rFonts w:ascii="Arial" w:eastAsia="Arial" w:hAnsi="Arial" w:cs="Arial"/>
        </w:rPr>
        <w:lastRenderedPageBreak/>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rsidR="00EE4D31" w:rsidRPr="00A62DFB" w:rsidRDefault="00000000">
      <w:pPr>
        <w:spacing w:after="0" w:line="240" w:lineRule="auto"/>
        <w:jc w:val="both"/>
        <w:rPr>
          <w:rFonts w:ascii="Arial" w:eastAsia="Arial" w:hAnsi="Arial" w:cs="Arial"/>
        </w:rPr>
      </w:pPr>
      <w:r w:rsidRPr="00A62DFB">
        <w:rPr>
          <w:rFonts w:ascii="Arial" w:eastAsia="Arial" w:hAnsi="Arial" w:cs="Arial"/>
        </w:rPr>
        <w:t>a)</w:t>
      </w:r>
      <w:r w:rsidRPr="00A62DFB">
        <w:rPr>
          <w:rFonts w:ascii="Arial" w:eastAsia="Arial" w:hAnsi="Arial" w:cs="Arial"/>
        </w:rPr>
        <w:tab/>
        <w:t>Depósito en efectivo realizado a través de la Tesorería Municipal para tal efecto.</w:t>
      </w:r>
    </w:p>
    <w:p w:rsidR="00EE4D31" w:rsidRPr="00D75338" w:rsidRDefault="00000000">
      <w:pPr>
        <w:spacing w:after="0" w:line="240" w:lineRule="auto"/>
        <w:jc w:val="both"/>
        <w:rPr>
          <w:rFonts w:ascii="Arial" w:eastAsia="Arial" w:hAnsi="Arial" w:cs="Arial"/>
        </w:rPr>
      </w:pPr>
      <w:r w:rsidRPr="00A62DFB">
        <w:rPr>
          <w:rFonts w:ascii="Arial" w:eastAsia="Arial" w:hAnsi="Arial" w:cs="Arial"/>
        </w:rPr>
        <w:t>b)</w:t>
      </w:r>
      <w:r w:rsidRPr="00A62DFB">
        <w:rPr>
          <w:rFonts w:ascii="Arial" w:eastAsia="Arial" w:hAnsi="Arial" w:cs="Arial"/>
        </w:rPr>
        <w:tab/>
        <w:t>Cheque certificado.</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c)</w:t>
      </w:r>
      <w:r w:rsidRPr="00D75338">
        <w:rPr>
          <w:rFonts w:ascii="Arial" w:eastAsia="Arial" w:hAnsi="Arial" w:cs="Arial"/>
        </w:rPr>
        <w:tab/>
        <w:t>Una fianza expedida por una institución legalmente establecida.</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El importe de la garantía será del 10% (diez por ciento) por cumplimiento del importe total de lo adjudicado l. V. A. incluido.</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La Unidad Centralizada de Compras de Recursos Materiales conservará en custodia dicha garantía, esta se retendrá hasta el momento en que la obligación garantizada se tenga por cumplida, de conformidad con las normas que la regulan.</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EE4D31" w:rsidRDefault="00EE4D31">
      <w:pPr>
        <w:spacing w:after="0" w:line="240" w:lineRule="auto"/>
        <w:jc w:val="both"/>
        <w:rPr>
          <w:rFonts w:ascii="Arial" w:eastAsia="Arial" w:hAnsi="Arial" w:cs="Arial"/>
          <w:b/>
        </w:rPr>
      </w:pPr>
    </w:p>
    <w:p w:rsidR="00A62DFB" w:rsidRPr="00D75338" w:rsidRDefault="00A62DFB">
      <w:pPr>
        <w:spacing w:after="0" w:line="240" w:lineRule="auto"/>
        <w:jc w:val="both"/>
        <w:rPr>
          <w:rFonts w:ascii="Arial" w:eastAsia="Arial" w:hAnsi="Arial" w:cs="Arial"/>
          <w:b/>
        </w:rPr>
      </w:pPr>
    </w:p>
    <w:p w:rsidR="00EE4D31" w:rsidRPr="00D75338" w:rsidRDefault="00000000">
      <w:pPr>
        <w:spacing w:after="0" w:line="240" w:lineRule="auto"/>
        <w:jc w:val="center"/>
        <w:rPr>
          <w:rFonts w:ascii="Arial" w:eastAsia="Arial" w:hAnsi="Arial" w:cs="Arial"/>
          <w:b/>
        </w:rPr>
      </w:pPr>
      <w:r w:rsidRPr="00D75338">
        <w:rPr>
          <w:rFonts w:ascii="Arial" w:eastAsia="Arial" w:hAnsi="Arial" w:cs="Arial"/>
          <w:b/>
        </w:rPr>
        <w:t>T</w:t>
      </w:r>
      <w:r w:rsidR="00BE02FF">
        <w:rPr>
          <w:rFonts w:ascii="Arial" w:eastAsia="Arial" w:hAnsi="Arial" w:cs="Arial"/>
          <w:b/>
        </w:rPr>
        <w:t>lajomulco de Zúñiga, Jalisco a 2</w:t>
      </w:r>
      <w:r w:rsidR="008F3899">
        <w:rPr>
          <w:rFonts w:ascii="Arial" w:eastAsia="Arial" w:hAnsi="Arial" w:cs="Arial"/>
          <w:b/>
        </w:rPr>
        <w:t>3</w:t>
      </w:r>
      <w:r w:rsidR="00BE02FF">
        <w:rPr>
          <w:rFonts w:ascii="Arial" w:eastAsia="Arial" w:hAnsi="Arial" w:cs="Arial"/>
          <w:b/>
        </w:rPr>
        <w:t xml:space="preserve"> de </w:t>
      </w:r>
      <w:r w:rsidR="008F3899">
        <w:rPr>
          <w:rFonts w:ascii="Arial" w:eastAsia="Arial" w:hAnsi="Arial" w:cs="Arial"/>
          <w:b/>
        </w:rPr>
        <w:t>septiembre</w:t>
      </w:r>
      <w:r w:rsidR="00BE02FF">
        <w:rPr>
          <w:rFonts w:ascii="Arial" w:eastAsia="Arial" w:hAnsi="Arial" w:cs="Arial"/>
          <w:b/>
        </w:rPr>
        <w:t xml:space="preserve"> del 2025</w:t>
      </w:r>
    </w:p>
    <w:p w:rsidR="00EE4D31" w:rsidRPr="00D75338" w:rsidRDefault="00EE4D31">
      <w:pPr>
        <w:spacing w:after="0" w:line="240" w:lineRule="auto"/>
        <w:jc w:val="both"/>
        <w:rPr>
          <w:rFonts w:ascii="Arial" w:eastAsia="Arial" w:hAnsi="Arial" w:cs="Arial"/>
          <w:b/>
        </w:rPr>
      </w:pPr>
    </w:p>
    <w:p w:rsidR="00EE4D31" w:rsidRDefault="00EE4D31">
      <w:pPr>
        <w:spacing w:after="0" w:line="240" w:lineRule="auto"/>
        <w:jc w:val="both"/>
        <w:rPr>
          <w:rFonts w:ascii="Arial" w:eastAsia="Arial" w:hAnsi="Arial" w:cs="Arial"/>
          <w:b/>
        </w:rPr>
      </w:pPr>
    </w:p>
    <w:p w:rsidR="00A62DFB" w:rsidRDefault="00A62DFB">
      <w:pPr>
        <w:spacing w:after="0" w:line="240" w:lineRule="auto"/>
        <w:jc w:val="both"/>
        <w:rPr>
          <w:rFonts w:ascii="Arial" w:eastAsia="Arial" w:hAnsi="Arial" w:cs="Arial"/>
          <w:b/>
        </w:rPr>
      </w:pPr>
    </w:p>
    <w:p w:rsidR="00EE4D31" w:rsidRPr="00D75338" w:rsidRDefault="00EE4D31">
      <w:pPr>
        <w:spacing w:after="0" w:line="240" w:lineRule="auto"/>
        <w:jc w:val="both"/>
        <w:rPr>
          <w:rFonts w:ascii="Arial" w:eastAsia="Arial" w:hAnsi="Arial" w:cs="Arial"/>
          <w:b/>
        </w:rPr>
      </w:pPr>
    </w:p>
    <w:p w:rsidR="00BE02FF" w:rsidRPr="00BE02FF" w:rsidRDefault="00BE02FF">
      <w:pPr>
        <w:spacing w:after="0" w:line="240" w:lineRule="auto"/>
        <w:jc w:val="center"/>
        <w:rPr>
          <w:rFonts w:ascii="Arial" w:eastAsia="Arial" w:hAnsi="Arial" w:cs="Arial"/>
          <w:b/>
          <w:bCs/>
        </w:rPr>
      </w:pPr>
      <w:r w:rsidRPr="00BE02FF">
        <w:rPr>
          <w:rFonts w:ascii="Arial" w:eastAsia="Arial" w:hAnsi="Arial" w:cs="Arial"/>
          <w:b/>
          <w:bCs/>
        </w:rPr>
        <w:t>LIC. GABRIELA MARISOL LOERA GONZALEZ</w:t>
      </w:r>
    </w:p>
    <w:p w:rsidR="00EE4D31" w:rsidRPr="00BE02FF" w:rsidRDefault="00000000">
      <w:pPr>
        <w:spacing w:after="0" w:line="240" w:lineRule="auto"/>
        <w:jc w:val="center"/>
        <w:rPr>
          <w:rFonts w:ascii="Arial" w:eastAsia="Arial" w:hAnsi="Arial" w:cs="Arial"/>
          <w:bCs/>
        </w:rPr>
      </w:pPr>
      <w:r w:rsidRPr="00BE02FF">
        <w:rPr>
          <w:rFonts w:ascii="Arial" w:eastAsia="Arial" w:hAnsi="Arial" w:cs="Arial"/>
          <w:bCs/>
        </w:rPr>
        <w:t>DIRECTOR</w:t>
      </w:r>
      <w:r w:rsidR="00BE02FF">
        <w:rPr>
          <w:rFonts w:ascii="Arial" w:eastAsia="Arial" w:hAnsi="Arial" w:cs="Arial"/>
          <w:bCs/>
        </w:rPr>
        <w:t xml:space="preserve">A ADMINISTRATIVA DEL CENTRO DE ESTIMULACION PARA PERSONAS CON DISCAPACIDAD INTELECTUAL </w:t>
      </w:r>
      <w:r w:rsidRPr="00BE02FF">
        <w:rPr>
          <w:rFonts w:ascii="Arial" w:eastAsia="Arial" w:hAnsi="Arial" w:cs="Arial"/>
          <w:bCs/>
        </w:rPr>
        <w:t>DEL MUNICIPIO DE TLAJOMULCO DE ZUÑIGA, JALISCO</w:t>
      </w:r>
    </w:p>
    <w:p w:rsidR="00EE4D31" w:rsidRPr="00D75338" w:rsidRDefault="00EE4D31">
      <w:pPr>
        <w:spacing w:after="0"/>
        <w:jc w:val="both"/>
        <w:rPr>
          <w:rFonts w:ascii="Arial" w:eastAsia="Arial" w:hAnsi="Arial" w:cs="Arial"/>
          <w:sz w:val="20"/>
          <w:szCs w:val="20"/>
        </w:rPr>
      </w:pPr>
    </w:p>
    <w:p w:rsidR="00EE4D31" w:rsidRDefault="00EE4D31">
      <w:pPr>
        <w:spacing w:after="0" w:line="240" w:lineRule="auto"/>
        <w:jc w:val="center"/>
        <w:rPr>
          <w:rFonts w:ascii="Arial" w:eastAsia="Arial" w:hAnsi="Arial" w:cs="Arial"/>
        </w:rPr>
      </w:pPr>
    </w:p>
    <w:sectPr w:rsidR="00EE4D31" w:rsidSect="00BE02FF">
      <w:headerReference w:type="default" r:id="rId9"/>
      <w:footerReference w:type="default" r:id="rId10"/>
      <w:pgSz w:w="12240" w:h="20160" w:code="5"/>
      <w:pgMar w:top="1968"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75B4" w:rsidRPr="00D75338" w:rsidRDefault="000E75B4">
      <w:pPr>
        <w:spacing w:after="0" w:line="240" w:lineRule="auto"/>
      </w:pPr>
      <w:r w:rsidRPr="00D75338">
        <w:separator/>
      </w:r>
    </w:p>
  </w:endnote>
  <w:endnote w:type="continuationSeparator" w:id="0">
    <w:p w:rsidR="000E75B4" w:rsidRPr="00D75338" w:rsidRDefault="000E75B4">
      <w:pPr>
        <w:spacing w:after="0" w:line="240" w:lineRule="auto"/>
      </w:pPr>
      <w:r w:rsidRPr="00D7533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4D31" w:rsidRPr="00D75338" w:rsidRDefault="00E50D7A" w:rsidP="00E50D7A">
    <w:pPr>
      <w:tabs>
        <w:tab w:val="left" w:pos="1020"/>
        <w:tab w:val="right" w:pos="8838"/>
      </w:tabs>
    </w:pPr>
    <w:r w:rsidRPr="00D75338">
      <w:tab/>
    </w:r>
    <w:r w:rsidRPr="00D75338">
      <w:tab/>
    </w:r>
    <w:r w:rsidRPr="00D75338">
      <w:fldChar w:fldCharType="begin"/>
    </w:r>
    <w:r w:rsidRPr="00D75338">
      <w:instrText>PAGE</w:instrText>
    </w:r>
    <w:r w:rsidRPr="00D75338">
      <w:fldChar w:fldCharType="separate"/>
    </w:r>
    <w:r w:rsidR="00C65089" w:rsidRPr="00D75338">
      <w:t>1</w:t>
    </w:r>
    <w:r w:rsidRPr="00D7533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75B4" w:rsidRPr="00D75338" w:rsidRDefault="000E75B4">
      <w:pPr>
        <w:spacing w:after="0" w:line="240" w:lineRule="auto"/>
      </w:pPr>
      <w:r w:rsidRPr="00D75338">
        <w:separator/>
      </w:r>
    </w:p>
  </w:footnote>
  <w:footnote w:type="continuationSeparator" w:id="0">
    <w:p w:rsidR="000E75B4" w:rsidRPr="00D75338" w:rsidRDefault="000E75B4">
      <w:pPr>
        <w:spacing w:after="0" w:line="240" w:lineRule="auto"/>
      </w:pPr>
      <w:r w:rsidRPr="00D7533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4D31" w:rsidRPr="00D75338" w:rsidRDefault="00EE4D31">
    <w:pPr>
      <w:tabs>
        <w:tab w:val="center" w:pos="4419"/>
        <w:tab w:val="right" w:pos="8838"/>
      </w:tabs>
      <w:spacing w:after="0" w:line="240" w:lineRule="auto"/>
      <w:rPr>
        <w:color w:val="000000"/>
      </w:rPr>
    </w:pPr>
  </w:p>
  <w:p w:rsidR="00EE4D31" w:rsidRPr="00D75338" w:rsidRDefault="00000000">
    <w:pPr>
      <w:pBdr>
        <w:top w:val="nil"/>
        <w:left w:val="nil"/>
        <w:bottom w:val="nil"/>
        <w:right w:val="nil"/>
        <w:between w:val="nil"/>
      </w:pBdr>
      <w:tabs>
        <w:tab w:val="center" w:pos="4419"/>
        <w:tab w:val="right" w:pos="8838"/>
        <w:tab w:val="left" w:pos="2767"/>
      </w:tabs>
      <w:spacing w:after="0" w:line="240" w:lineRule="auto"/>
      <w:rPr>
        <w:color w:val="000000"/>
      </w:rPr>
    </w:pPr>
    <w:r w:rsidRPr="00D75338">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76B22"/>
    <w:multiLevelType w:val="multilevel"/>
    <w:tmpl w:val="8398C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6ED68C4"/>
    <w:multiLevelType w:val="multilevel"/>
    <w:tmpl w:val="013CB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6561492">
    <w:abstractNumId w:val="0"/>
  </w:num>
  <w:num w:numId="2" w16cid:durableId="1534921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D31"/>
    <w:rsid w:val="00050C53"/>
    <w:rsid w:val="00051B86"/>
    <w:rsid w:val="0006670D"/>
    <w:rsid w:val="000B55F8"/>
    <w:rsid w:val="000C2F0D"/>
    <w:rsid w:val="000E75B4"/>
    <w:rsid w:val="001A25CF"/>
    <w:rsid w:val="002C1B8B"/>
    <w:rsid w:val="003D24FB"/>
    <w:rsid w:val="003D4356"/>
    <w:rsid w:val="004048D7"/>
    <w:rsid w:val="00480148"/>
    <w:rsid w:val="004E21DE"/>
    <w:rsid w:val="00545FE1"/>
    <w:rsid w:val="00665C43"/>
    <w:rsid w:val="006B346E"/>
    <w:rsid w:val="00774117"/>
    <w:rsid w:val="00782AEA"/>
    <w:rsid w:val="007A058A"/>
    <w:rsid w:val="007D126B"/>
    <w:rsid w:val="007D5D87"/>
    <w:rsid w:val="008F3899"/>
    <w:rsid w:val="009408B4"/>
    <w:rsid w:val="009617B9"/>
    <w:rsid w:val="00A02DB4"/>
    <w:rsid w:val="00A24FB7"/>
    <w:rsid w:val="00A4790F"/>
    <w:rsid w:val="00A62DFB"/>
    <w:rsid w:val="00A66F41"/>
    <w:rsid w:val="00B27B5D"/>
    <w:rsid w:val="00BE02FF"/>
    <w:rsid w:val="00C541FB"/>
    <w:rsid w:val="00C65089"/>
    <w:rsid w:val="00D14506"/>
    <w:rsid w:val="00D14AC0"/>
    <w:rsid w:val="00D75338"/>
    <w:rsid w:val="00E43281"/>
    <w:rsid w:val="00E50D7A"/>
    <w:rsid w:val="00EE4D31"/>
    <w:rsid w:val="00F22F76"/>
    <w:rsid w:val="00F620CC"/>
    <w:rsid w:val="00FC4A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11A91"/>
  <w15:docId w15:val="{CEB6C93D-C482-4758-B476-29534AFA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lang w:val="es-ES" w:eastAsia="en-US"/>
    </w:rPr>
  </w:style>
  <w:style w:type="table" w:customStyle="1" w:styleId="TableNormala">
    <w:name w:val="Table Normal"/>
    <w:uiPriority w:val="2"/>
    <w:semiHidden/>
    <w:unhideWhenUsed/>
    <w:qFormat/>
    <w:rsid w:val="00914A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a"/>
    <w:tblPr>
      <w:tblStyleRowBandSize w:val="1"/>
      <w:tblStyleColBandSize w:val="1"/>
      <w:tblCellMar>
        <w:left w:w="108" w:type="dxa"/>
        <w:right w:w="108" w:type="dxa"/>
      </w:tblCellMar>
    </w:tblPr>
  </w:style>
  <w:style w:type="table" w:customStyle="1" w:styleId="a0">
    <w:basedOn w:val="TableNormala"/>
    <w:tblPr>
      <w:tblStyleRowBandSize w:val="1"/>
      <w:tblStyleColBandSize w:val="1"/>
    </w:tblPr>
  </w:style>
  <w:style w:type="table" w:customStyle="1" w:styleId="a1">
    <w:basedOn w:val="TableNormala"/>
    <w:tblPr>
      <w:tblStyleRowBandSize w:val="1"/>
      <w:tblStyleColBandSize w:val="1"/>
    </w:tblPr>
  </w:style>
  <w:style w:type="table" w:customStyle="1" w:styleId="a2">
    <w:basedOn w:val="TableNormala"/>
    <w:tblPr>
      <w:tblStyleRowBandSize w:val="1"/>
      <w:tblStyleColBandSize w:val="1"/>
      <w:tblCellMar>
        <w:top w:w="100" w:type="dxa"/>
        <w:left w:w="100" w:type="dxa"/>
        <w:bottom w:w="100" w:type="dxa"/>
        <w:right w:w="100" w:type="dxa"/>
      </w:tblCellMar>
    </w:tblPr>
  </w:style>
  <w:style w:type="table" w:customStyle="1" w:styleId="a3">
    <w:basedOn w:val="TableNormala"/>
    <w:tblPr>
      <w:tblStyleRowBandSize w:val="1"/>
      <w:tblStyleColBandSize w:val="1"/>
      <w:tblCellMar>
        <w:top w:w="100" w:type="dxa"/>
        <w:left w:w="100" w:type="dxa"/>
        <w:bottom w:w="100" w:type="dxa"/>
        <w:right w:w="100" w:type="dxa"/>
      </w:tblCellMar>
    </w:tblPr>
  </w:style>
  <w:style w:type="table" w:customStyle="1" w:styleId="a4">
    <w:basedOn w:val="TableNormala"/>
    <w:tblPr>
      <w:tblStyleRowBandSize w:val="1"/>
      <w:tblStyleColBandSize w:val="1"/>
      <w:tblCellMar>
        <w:top w:w="100" w:type="dxa"/>
        <w:left w:w="100" w:type="dxa"/>
        <w:bottom w:w="100" w:type="dxa"/>
        <w:right w:w="100" w:type="dxa"/>
      </w:tblCellMar>
    </w:tblPr>
  </w:style>
  <w:style w:type="table" w:customStyle="1" w:styleId="a5">
    <w:basedOn w:val="TableNormala"/>
    <w:tblPr>
      <w:tblStyleRowBandSize w:val="1"/>
      <w:tblStyleColBandSize w:val="1"/>
      <w:tblCellMar>
        <w:top w:w="100" w:type="dxa"/>
        <w:left w:w="100" w:type="dxa"/>
        <w:bottom w:w="100" w:type="dxa"/>
        <w:right w:w="100" w:type="dxa"/>
      </w:tblCellMar>
    </w:tblPr>
  </w:style>
  <w:style w:type="table" w:customStyle="1" w:styleId="a6">
    <w:basedOn w:val="TableNormala"/>
    <w:tblPr>
      <w:tblStyleRowBandSize w:val="1"/>
      <w:tblStyleColBandSize w:val="1"/>
      <w:tblCellMar>
        <w:top w:w="100" w:type="dxa"/>
        <w:left w:w="100" w:type="dxa"/>
        <w:bottom w:w="100" w:type="dxa"/>
        <w:right w:w="100" w:type="dxa"/>
      </w:tblCellMar>
    </w:tblPr>
  </w:style>
  <w:style w:type="table" w:customStyle="1" w:styleId="a7">
    <w:basedOn w:val="TableNormala"/>
    <w:tblPr>
      <w:tblStyleRowBandSize w:val="1"/>
      <w:tblStyleColBandSize w:val="1"/>
      <w:tblCellMar>
        <w:top w:w="100" w:type="dxa"/>
        <w:left w:w="100" w:type="dxa"/>
        <w:bottom w:w="100" w:type="dxa"/>
        <w:right w:w="100" w:type="dxa"/>
      </w:tblCellMar>
    </w:tblPr>
  </w:style>
  <w:style w:type="table" w:customStyle="1" w:styleId="a8">
    <w:basedOn w:val="TableNormala"/>
    <w:tblPr>
      <w:tblStyleRowBandSize w:val="1"/>
      <w:tblStyleColBandSize w:val="1"/>
      <w:tblCellMar>
        <w:top w:w="100" w:type="dxa"/>
        <w:left w:w="100" w:type="dxa"/>
        <w:bottom w:w="100" w:type="dxa"/>
        <w:right w:w="100" w:type="dxa"/>
      </w:tblCellMar>
    </w:tblPr>
  </w:style>
  <w:style w:type="table" w:customStyle="1" w:styleId="a9">
    <w:basedOn w:val="TableNormala"/>
    <w:tblPr>
      <w:tblStyleRowBandSize w:val="1"/>
      <w:tblStyleColBandSize w:val="1"/>
      <w:tblCellMar>
        <w:top w:w="100" w:type="dxa"/>
        <w:left w:w="100" w:type="dxa"/>
        <w:bottom w:w="100" w:type="dxa"/>
        <w:right w:w="100" w:type="dxa"/>
      </w:tblCellMar>
    </w:tblPr>
  </w:style>
  <w:style w:type="table" w:customStyle="1" w:styleId="aa">
    <w:basedOn w:val="TableNormala"/>
    <w:tblPr>
      <w:tblStyleRowBandSize w:val="1"/>
      <w:tblStyleColBandSize w:val="1"/>
      <w:tblCellMar>
        <w:top w:w="100" w:type="dxa"/>
        <w:left w:w="100" w:type="dxa"/>
        <w:bottom w:w="100" w:type="dxa"/>
        <w:right w:w="100" w:type="dxa"/>
      </w:tblCellMar>
    </w:tblPr>
  </w:style>
  <w:style w:type="table" w:customStyle="1" w:styleId="ab">
    <w:basedOn w:val="TableNormala"/>
    <w:tblPr>
      <w:tblStyleRowBandSize w:val="1"/>
      <w:tblStyleColBandSize w:val="1"/>
      <w:tblCellMar>
        <w:top w:w="100" w:type="dxa"/>
        <w:left w:w="100" w:type="dxa"/>
        <w:bottom w:w="100" w:type="dxa"/>
        <w:right w:w="100" w:type="dxa"/>
      </w:tblCellMar>
    </w:tblPr>
  </w:style>
  <w:style w:type="table" w:customStyle="1" w:styleId="ac">
    <w:basedOn w:val="TableNormala"/>
    <w:tblPr>
      <w:tblStyleRowBandSize w:val="1"/>
      <w:tblStyleColBandSize w:val="1"/>
      <w:tblCellMar>
        <w:top w:w="100" w:type="dxa"/>
        <w:left w:w="100" w:type="dxa"/>
        <w:bottom w:w="100" w:type="dxa"/>
        <w:right w:w="100" w:type="dxa"/>
      </w:tblCellMar>
    </w:tblPr>
  </w:style>
  <w:style w:type="table" w:customStyle="1" w:styleId="ad">
    <w:basedOn w:val="TableNormala"/>
    <w:tblPr>
      <w:tblStyleRowBandSize w:val="1"/>
      <w:tblStyleColBandSize w:val="1"/>
      <w:tblCellMar>
        <w:top w:w="100" w:type="dxa"/>
        <w:left w:w="100" w:type="dxa"/>
        <w:bottom w:w="100" w:type="dxa"/>
        <w:right w:w="100" w:type="dxa"/>
      </w:tblCellMar>
    </w:tblPr>
  </w:style>
  <w:style w:type="table" w:customStyle="1" w:styleId="ae">
    <w:basedOn w:val="TableNormala"/>
    <w:tblPr>
      <w:tblStyleRowBandSize w:val="1"/>
      <w:tblStyleColBandSize w:val="1"/>
      <w:tblCellMar>
        <w:top w:w="100" w:type="dxa"/>
        <w:left w:w="100" w:type="dxa"/>
        <w:bottom w:w="100" w:type="dxa"/>
        <w:right w:w="100" w:type="dxa"/>
      </w:tblCellMar>
    </w:tblPr>
  </w:style>
  <w:style w:type="table" w:customStyle="1" w:styleId="af">
    <w:basedOn w:val="TableNormala"/>
    <w:tblPr>
      <w:tblStyleRowBandSize w:val="1"/>
      <w:tblStyleColBandSize w:val="1"/>
      <w:tblCellMar>
        <w:top w:w="100" w:type="dxa"/>
        <w:left w:w="100" w:type="dxa"/>
        <w:bottom w:w="100" w:type="dxa"/>
        <w:right w:w="100" w:type="dxa"/>
      </w:tblCellMar>
    </w:tblPr>
  </w:style>
  <w:style w:type="table" w:customStyle="1" w:styleId="af0">
    <w:basedOn w:val="TableNormala"/>
    <w:tblPr>
      <w:tblStyleRowBandSize w:val="1"/>
      <w:tblStyleColBandSize w:val="1"/>
      <w:tblCellMar>
        <w:top w:w="100" w:type="dxa"/>
        <w:left w:w="100" w:type="dxa"/>
        <w:bottom w:w="100" w:type="dxa"/>
        <w:right w:w="100" w:type="dxa"/>
      </w:tblCellMar>
    </w:tblPr>
  </w:style>
  <w:style w:type="table" w:customStyle="1" w:styleId="af1">
    <w:basedOn w:val="TableNormala"/>
    <w:tblPr>
      <w:tblStyleRowBandSize w:val="1"/>
      <w:tblStyleColBandSize w:val="1"/>
      <w:tblCellMar>
        <w:top w:w="100" w:type="dxa"/>
        <w:left w:w="100" w:type="dxa"/>
        <w:bottom w:w="100" w:type="dxa"/>
        <w:right w:w="100" w:type="dxa"/>
      </w:tblCellMar>
    </w:tblPr>
  </w:style>
  <w:style w:type="table" w:customStyle="1" w:styleId="af2">
    <w:basedOn w:val="TableNormala"/>
    <w:tblPr>
      <w:tblStyleRowBandSize w:val="1"/>
      <w:tblStyleColBandSize w:val="1"/>
      <w:tblCellMar>
        <w:top w:w="100" w:type="dxa"/>
        <w:left w:w="100" w:type="dxa"/>
        <w:bottom w:w="100" w:type="dxa"/>
        <w:right w:w="100" w:type="dxa"/>
      </w:tblCellMar>
    </w:tblPr>
  </w:style>
  <w:style w:type="table" w:customStyle="1" w:styleId="af3">
    <w:basedOn w:val="TableNormala"/>
    <w:tblPr>
      <w:tblStyleRowBandSize w:val="1"/>
      <w:tblStyleColBandSize w:val="1"/>
      <w:tblCellMar>
        <w:top w:w="100" w:type="dxa"/>
        <w:left w:w="100" w:type="dxa"/>
        <w:bottom w:w="100" w:type="dxa"/>
        <w:right w:w="100" w:type="dxa"/>
      </w:tblCellMar>
    </w:tblPr>
  </w:style>
  <w:style w:type="table" w:customStyle="1" w:styleId="af4">
    <w:basedOn w:val="TableNormala"/>
    <w:tblPr>
      <w:tblStyleRowBandSize w:val="1"/>
      <w:tblStyleColBandSize w:val="1"/>
      <w:tblCellMar>
        <w:top w:w="100" w:type="dxa"/>
        <w:left w:w="100" w:type="dxa"/>
        <w:bottom w:w="100" w:type="dxa"/>
        <w:right w:w="100" w:type="dxa"/>
      </w:tblCellMar>
    </w:tblPr>
  </w:style>
  <w:style w:type="table" w:customStyle="1" w:styleId="af5">
    <w:basedOn w:val="TableNormala"/>
    <w:tblPr>
      <w:tblStyleRowBandSize w:val="1"/>
      <w:tblStyleColBandSize w:val="1"/>
      <w:tblCellMar>
        <w:top w:w="100" w:type="dxa"/>
        <w:left w:w="100" w:type="dxa"/>
        <w:bottom w:w="100" w:type="dxa"/>
        <w:right w:w="100" w:type="dxa"/>
      </w:tblCellMar>
    </w:tblPr>
  </w:style>
  <w:style w:type="table" w:customStyle="1" w:styleId="af6">
    <w:basedOn w:val="TableNormala"/>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GQEaUTTOkSw5AcuD/hu6FFIEVA==">CgMxLjAaHwoBMBIaChgICVIUChJ0YWJsZS5iZjUxOTZvNmltcDY4AHIhMXRVX3FSMjBGa3VZRTByUzQ2bGVHTkVNaGtJdnlkb25q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9A8E91-DF3B-44AF-948B-2F3363ED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1287</Words>
  <Characters>7080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Cendi Tlajomulco</cp:lastModifiedBy>
  <cp:revision>9</cp:revision>
  <cp:lastPrinted>2025-06-25T16:26:00Z</cp:lastPrinted>
  <dcterms:created xsi:type="dcterms:W3CDTF">2025-06-24T20:00:00Z</dcterms:created>
  <dcterms:modified xsi:type="dcterms:W3CDTF">2025-09-26T14:49:00Z</dcterms:modified>
</cp:coreProperties>
</file>