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ACD3" w14:textId="77777777" w:rsidR="00925DBB" w:rsidRDefault="00925DBB">
      <w:pPr>
        <w:spacing w:after="0" w:line="240" w:lineRule="auto"/>
        <w:jc w:val="both"/>
        <w:rPr>
          <w:rFonts w:ascii="Arial" w:eastAsia="Arial" w:hAnsi="Arial" w:cs="Arial"/>
          <w:b/>
        </w:rPr>
      </w:pPr>
    </w:p>
    <w:p w14:paraId="0D33C02F" w14:textId="60D7A1EF"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756568">
        <w:rPr>
          <w:rFonts w:ascii="Arial" w:eastAsia="Arial" w:hAnsi="Arial" w:cs="Arial"/>
          <w:b/>
        </w:rPr>
        <w:t>0</w:t>
      </w:r>
      <w:r w:rsidR="00DB3016">
        <w:rPr>
          <w:rFonts w:ascii="Arial" w:eastAsia="Arial" w:hAnsi="Arial" w:cs="Arial"/>
          <w:b/>
        </w:rPr>
        <w:t>7</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DB3016">
        <w:rPr>
          <w:rFonts w:ascii="Arial" w:eastAsia="Arial" w:hAnsi="Arial" w:cs="Arial"/>
          <w:b/>
        </w:rPr>
        <w:t xml:space="preserve">CONTRATACIÓN DEL SERVICIO DE DIAGNOSTICO, REPARACIÓN Y CONFIGURACIÓN DE EQUIPOS DE VIDEOVIGILANCIA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7E4EAB">
        <w:rPr>
          <w:rFonts w:ascii="Arial" w:eastAsia="Arial" w:hAnsi="Arial" w:cs="Arial"/>
          <w:b/>
          <w:highlight w:val="white"/>
        </w:rPr>
        <w:t xml:space="preserve"> (Recortada)</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431464FD" w:rsidR="00EE4D31" w:rsidRPr="00D75338" w:rsidRDefault="0059271C">
            <w:pPr>
              <w:jc w:val="both"/>
              <w:rPr>
                <w:rFonts w:ascii="Arial" w:eastAsia="Arial" w:hAnsi="Arial" w:cs="Arial"/>
                <w:lang w:val="es-MX"/>
              </w:rPr>
            </w:pPr>
            <w:r>
              <w:rPr>
                <w:rFonts w:ascii="Arial" w:eastAsia="Arial" w:hAnsi="Arial" w:cs="Arial"/>
                <w:lang w:val="es-MX"/>
              </w:rPr>
              <w:t>cerrado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338112D2" w:rsidR="00EE4D31" w:rsidRPr="00D75338" w:rsidRDefault="00C06A42" w:rsidP="00E50D7A">
            <w:pPr>
              <w:spacing w:before="176"/>
              <w:rPr>
                <w:rFonts w:ascii="Arial" w:eastAsia="Arial" w:hAnsi="Arial" w:cs="Arial"/>
                <w:lang w:val="es-MX"/>
              </w:rPr>
            </w:pPr>
            <w:r>
              <w:rPr>
                <w:rFonts w:ascii="Arial" w:eastAsia="Arial" w:hAnsi="Arial" w:cs="Arial"/>
                <w:lang w:val="es-MX"/>
              </w:rPr>
              <w:t>3</w:t>
            </w:r>
            <w:r w:rsidR="00DB3016">
              <w:rPr>
                <w:rFonts w:ascii="Arial" w:eastAsia="Arial" w:hAnsi="Arial" w:cs="Arial"/>
                <w:lang w:val="es-MX"/>
              </w:rPr>
              <w:t>571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77F0D18C"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7E4EAB">
              <w:rPr>
                <w:rFonts w:ascii="Arial" w:eastAsia="Arial" w:hAnsi="Arial" w:cs="Arial"/>
                <w:b/>
                <w:lang w:val="es-MX"/>
              </w:rPr>
              <w:t>22</w:t>
            </w:r>
            <w:r w:rsidRPr="00A62DFB">
              <w:rPr>
                <w:rFonts w:ascii="Arial" w:eastAsia="Arial" w:hAnsi="Arial" w:cs="Arial"/>
                <w:b/>
                <w:lang w:val="es-MX"/>
              </w:rPr>
              <w:t xml:space="preserve"> de </w:t>
            </w:r>
            <w:r w:rsidR="00DB3016">
              <w:rPr>
                <w:rFonts w:ascii="Arial" w:eastAsia="Arial" w:hAnsi="Arial" w:cs="Arial"/>
                <w:b/>
                <w:lang w:val="es-MX"/>
              </w:rPr>
              <w:t>junio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3439104D" w:rsidR="00EE4D31" w:rsidRPr="00A62DFB" w:rsidRDefault="00DB3016">
            <w:pPr>
              <w:spacing w:after="200"/>
              <w:jc w:val="both"/>
              <w:rPr>
                <w:rFonts w:ascii="Arial" w:eastAsia="Arial" w:hAnsi="Arial" w:cs="Arial"/>
                <w:color w:val="000000"/>
                <w:lang w:val="es-MX"/>
              </w:rPr>
            </w:pPr>
            <w:r>
              <w:rPr>
                <w:rFonts w:ascii="Arial" w:eastAsia="Arial" w:hAnsi="Arial" w:cs="Arial"/>
                <w:b/>
                <w:lang w:val="es-MX"/>
              </w:rPr>
              <w:t>29</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77D84C55" w:rsidR="00EE4D31" w:rsidRPr="00D75338" w:rsidRDefault="00DB3016">
            <w:pPr>
              <w:spacing w:after="200"/>
              <w:jc w:val="both"/>
              <w:rPr>
                <w:rFonts w:ascii="Arial" w:eastAsia="Arial" w:hAnsi="Arial" w:cs="Arial"/>
                <w:color w:val="000000"/>
                <w:lang w:val="es-MX"/>
              </w:rPr>
            </w:pPr>
            <w:r>
              <w:rPr>
                <w:rFonts w:ascii="Arial" w:eastAsia="Arial" w:hAnsi="Arial" w:cs="Arial"/>
                <w:b/>
                <w:lang w:val="es-MX"/>
              </w:rPr>
              <w:t>29</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Control de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p w14:paraId="417D13A4" w14:textId="77777777" w:rsidR="00925DBB" w:rsidRDefault="00925DBB">
      <w:pPr>
        <w:spacing w:after="0"/>
        <w:jc w:val="center"/>
        <w:rPr>
          <w:rFonts w:ascii="Arial" w:eastAsia="Arial" w:hAnsi="Arial" w:cs="Arial"/>
          <w:b/>
        </w:rPr>
      </w:pP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C06A42" w:rsidRPr="00756568" w14:paraId="24463A89" w14:textId="77777777" w:rsidTr="00925DBB">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198D19DC" w14:textId="66A1D625" w:rsidR="00C06A42" w:rsidRPr="00756568" w:rsidRDefault="00925DBB" w:rsidP="00C06A42">
            <w:pPr>
              <w:spacing w:after="0"/>
              <w:jc w:val="center"/>
              <w:rPr>
                <w:rFonts w:ascii="Arial" w:eastAsia="Arial" w:hAnsi="Arial" w:cs="Arial"/>
                <w:lang w:val="es-ES"/>
              </w:rPr>
            </w:pPr>
            <w:r w:rsidRPr="001A207B">
              <w:rPr>
                <w:rFonts w:ascii="Arial" w:eastAsia="Arial" w:hAnsi="Arial" w:cs="Arial"/>
                <w:sz w:val="20"/>
                <w:szCs w:val="20"/>
                <w:lang w:val="es-ES"/>
              </w:rPr>
              <w:t>1</w:t>
            </w:r>
          </w:p>
        </w:tc>
        <w:tc>
          <w:tcPr>
            <w:tcW w:w="3968" w:type="dxa"/>
            <w:tcBorders>
              <w:top w:val="nil"/>
              <w:left w:val="single" w:sz="6" w:space="0" w:color="000000"/>
              <w:bottom w:val="single" w:sz="6" w:space="0" w:color="000000"/>
              <w:right w:val="single" w:sz="6" w:space="0" w:color="000000"/>
            </w:tcBorders>
            <w:shd w:val="clear" w:color="auto" w:fill="E2E2E2"/>
          </w:tcPr>
          <w:p w14:paraId="5525B95A" w14:textId="401D104E" w:rsidR="00C06A42" w:rsidRPr="00DB3016" w:rsidRDefault="00DB3016" w:rsidP="00DB3016">
            <w:pPr>
              <w:rPr>
                <w:rFonts w:ascii="Arial" w:hAnsi="Arial" w:cs="Arial"/>
                <w:color w:val="000000"/>
                <w:sz w:val="20"/>
                <w:szCs w:val="20"/>
              </w:rPr>
            </w:pPr>
            <w:r>
              <w:rPr>
                <w:rFonts w:ascii="Arial" w:hAnsi="Arial" w:cs="Arial"/>
                <w:color w:val="000000"/>
                <w:sz w:val="20"/>
                <w:szCs w:val="20"/>
              </w:rPr>
              <w:t xml:space="preserve">Recuperación de cuenta de 3 NVR; Revisión, Configuración y conexión y agregar Cámaras a los NVR; Reparación de 2 cámaras </w:t>
            </w:r>
            <w:proofErr w:type="spellStart"/>
            <w:r>
              <w:rPr>
                <w:rFonts w:ascii="Arial" w:hAnsi="Arial" w:cs="Arial"/>
                <w:color w:val="000000"/>
                <w:sz w:val="20"/>
                <w:szCs w:val="20"/>
              </w:rPr>
              <w:t>hikvision</w:t>
            </w:r>
            <w:proofErr w:type="spellEnd"/>
            <w:r>
              <w:rPr>
                <w:rFonts w:ascii="Arial" w:hAnsi="Arial" w:cs="Arial"/>
                <w:color w:val="000000"/>
                <w:sz w:val="20"/>
                <w:szCs w:val="20"/>
              </w:rPr>
              <w:t xml:space="preserve">; Cable de 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switch para conexión de 16 cámaras, reparación de 2 cámaras y manos de obra  </w:t>
            </w:r>
          </w:p>
        </w:tc>
        <w:tc>
          <w:tcPr>
            <w:tcW w:w="1048" w:type="dxa"/>
            <w:tcBorders>
              <w:top w:val="nil"/>
              <w:left w:val="single" w:sz="6" w:space="0" w:color="000000"/>
              <w:bottom w:val="single" w:sz="6" w:space="0" w:color="000000"/>
              <w:right w:val="single" w:sz="6" w:space="0" w:color="000000"/>
            </w:tcBorders>
            <w:shd w:val="clear" w:color="auto" w:fill="E2E2E2"/>
          </w:tcPr>
          <w:p w14:paraId="2344A6E3" w14:textId="69A132CA" w:rsidR="00C06A42" w:rsidRPr="00925DBB" w:rsidRDefault="00925DBB" w:rsidP="00C06A42">
            <w:pPr>
              <w:spacing w:after="0"/>
              <w:jc w:val="center"/>
              <w:rPr>
                <w:rFonts w:ascii="Arial" w:eastAsia="Arial" w:hAnsi="Arial" w:cs="Arial"/>
                <w:sz w:val="16"/>
                <w:szCs w:val="16"/>
                <w:lang w:val="es-ES"/>
              </w:rPr>
            </w:pPr>
            <w:r w:rsidRPr="001A207B">
              <w:rPr>
                <w:rFonts w:ascii="Arial" w:eastAsia="Arial" w:hAnsi="Arial" w:cs="Arial"/>
                <w:sz w:val="20"/>
                <w:szCs w:val="20"/>
                <w:lang w:val="es-ES"/>
              </w:rPr>
              <w:t>1</w:t>
            </w:r>
          </w:p>
        </w:tc>
        <w:tc>
          <w:tcPr>
            <w:tcW w:w="3089" w:type="dxa"/>
            <w:tcBorders>
              <w:top w:val="nil"/>
              <w:left w:val="single" w:sz="6" w:space="0" w:color="000000"/>
              <w:bottom w:val="single" w:sz="6" w:space="0" w:color="000000"/>
              <w:right w:val="single" w:sz="6" w:space="0" w:color="000000"/>
            </w:tcBorders>
            <w:shd w:val="clear" w:color="auto" w:fill="E2E2E2"/>
          </w:tcPr>
          <w:p w14:paraId="1BC3093D" w14:textId="014C84DC" w:rsidR="00C06A42" w:rsidRPr="001A207B" w:rsidRDefault="00925DBB" w:rsidP="00C06A42">
            <w:pPr>
              <w:spacing w:after="0"/>
              <w:jc w:val="center"/>
              <w:rPr>
                <w:rFonts w:ascii="Arial" w:eastAsia="Arial" w:hAnsi="Arial" w:cs="Arial"/>
                <w:sz w:val="16"/>
                <w:szCs w:val="16"/>
                <w:lang w:val="es-ES"/>
              </w:rPr>
            </w:pPr>
            <w:r w:rsidRPr="001A207B">
              <w:rPr>
                <w:rFonts w:ascii="Arial" w:eastAsia="Arial" w:hAnsi="Arial" w:cs="Arial"/>
                <w:sz w:val="20"/>
                <w:szCs w:val="20"/>
                <w:lang w:val="es-ES"/>
              </w:rPr>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48B8ABA0"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DB3016">
        <w:rPr>
          <w:rFonts w:ascii="Arial" w:eastAsia="Arial" w:hAnsi="Arial" w:cs="Arial"/>
          <w:b/>
        </w:rPr>
        <w:t>15</w:t>
      </w:r>
      <w:r w:rsidRPr="00A62DFB">
        <w:rPr>
          <w:rFonts w:ascii="Arial" w:eastAsia="Arial" w:hAnsi="Arial" w:cs="Arial"/>
          <w:b/>
        </w:rPr>
        <w:t xml:space="preserve"> de </w:t>
      </w:r>
      <w:r w:rsidR="00DB3016">
        <w:rPr>
          <w:rFonts w:ascii="Arial" w:eastAsia="Arial" w:hAnsi="Arial" w:cs="Arial"/>
          <w:b/>
        </w:rPr>
        <w:t>julio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07F8B00" w14:textId="77777777" w:rsidR="00925DBB" w:rsidRDefault="00925DBB">
      <w:pPr>
        <w:spacing w:after="0" w:line="240" w:lineRule="auto"/>
        <w:jc w:val="both"/>
        <w:rPr>
          <w:rFonts w:ascii="Arial" w:eastAsia="Arial" w:hAnsi="Arial" w:cs="Arial"/>
        </w:rPr>
      </w:pPr>
    </w:p>
    <w:p w14:paraId="69A9027D" w14:textId="3322FE38"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14.- Para intervenir en el acto de presentación y apertura de proposiciones, bastará que los licitantes presenten un escrito ante personal del Órgano Interno de Control en el que su </w:t>
      </w:r>
      <w:r w:rsidRPr="00D75338">
        <w:rPr>
          <w:rFonts w:ascii="Arial" w:eastAsia="Arial" w:hAnsi="Arial" w:cs="Arial"/>
        </w:rPr>
        <w:lastRenderedPageBreak/>
        <w:t>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63F7F851"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7E4EAB">
        <w:rPr>
          <w:rFonts w:ascii="Arial" w:eastAsia="Arial" w:hAnsi="Arial" w:cs="Arial"/>
          <w:b/>
        </w:rPr>
        <w:t>22</w:t>
      </w:r>
      <w:r w:rsidR="00BE02FF">
        <w:rPr>
          <w:rFonts w:ascii="Arial" w:eastAsia="Arial" w:hAnsi="Arial" w:cs="Arial"/>
          <w:b/>
        </w:rPr>
        <w:t xml:space="preserve"> de </w:t>
      </w:r>
      <w:r w:rsidR="00DB3016">
        <w:rPr>
          <w:rFonts w:ascii="Arial" w:eastAsia="Arial" w:hAnsi="Arial" w:cs="Arial"/>
          <w:b/>
        </w:rPr>
        <w:t>junio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925DBB">
      <w:headerReference w:type="default" r:id="rId9"/>
      <w:footerReference w:type="default" r:id="rId10"/>
      <w:pgSz w:w="12246" w:h="19332" w:code="4636"/>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A0CA" w14:textId="77777777" w:rsidR="00D25370" w:rsidRPr="00D75338" w:rsidRDefault="00D25370">
      <w:pPr>
        <w:spacing w:after="0" w:line="240" w:lineRule="auto"/>
      </w:pPr>
      <w:r w:rsidRPr="00D75338">
        <w:separator/>
      </w:r>
    </w:p>
  </w:endnote>
  <w:endnote w:type="continuationSeparator" w:id="0">
    <w:p w14:paraId="1D08BCBD" w14:textId="77777777" w:rsidR="00D25370" w:rsidRPr="00D75338" w:rsidRDefault="00D25370">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17993CC3" w:rsidR="00EE4D31" w:rsidRPr="00D75338" w:rsidRDefault="00925DBB" w:rsidP="00E50D7A">
    <w:pPr>
      <w:tabs>
        <w:tab w:val="left" w:pos="1020"/>
        <w:tab w:val="right" w:pos="8838"/>
      </w:tabs>
    </w:pPr>
    <w:r>
      <w:rPr>
        <w:noProof/>
      </w:rPr>
      <w:drawing>
        <wp:anchor distT="0" distB="0" distL="114300" distR="114300" simplePos="0" relativeHeight="251659264" behindDoc="1" locked="0" layoutInCell="1" allowOverlap="1" wp14:anchorId="6D611948" wp14:editId="757B515A">
          <wp:simplePos x="0" y="0"/>
          <wp:positionH relativeFrom="margin">
            <wp:align>left</wp:align>
          </wp:positionH>
          <wp:positionV relativeFrom="paragraph">
            <wp:posOffset>-286385</wp:posOffset>
          </wp:positionV>
          <wp:extent cx="5615940" cy="657860"/>
          <wp:effectExtent l="0" t="0" r="3810" b="8890"/>
          <wp:wrapNone/>
          <wp:docPr id="5569344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34420" name="Imagen 556934420"/>
                  <pic:cNvPicPr/>
                </pic:nvPicPr>
                <pic:blipFill>
                  <a:blip r:embed="rId1">
                    <a:extLst>
                      <a:ext uri="{28A0092B-C50C-407E-A947-70E740481C1C}">
                        <a14:useLocalDpi xmlns:a14="http://schemas.microsoft.com/office/drawing/2010/main" val="0"/>
                      </a:ext>
                    </a:extLst>
                  </a:blip>
                  <a:stretch>
                    <a:fillRect/>
                  </a:stretch>
                </pic:blipFill>
                <pic:spPr>
                  <a:xfrm>
                    <a:off x="0" y="0"/>
                    <a:ext cx="5615940" cy="657860"/>
                  </a:xfrm>
                  <a:prstGeom prst="rect">
                    <a:avLst/>
                  </a:prstGeom>
                </pic:spPr>
              </pic:pic>
            </a:graphicData>
          </a:graphic>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B7BE" w14:textId="77777777" w:rsidR="00D25370" w:rsidRPr="00D75338" w:rsidRDefault="00D25370">
      <w:pPr>
        <w:spacing w:after="0" w:line="240" w:lineRule="auto"/>
      </w:pPr>
      <w:r w:rsidRPr="00D75338">
        <w:separator/>
      </w:r>
    </w:p>
  </w:footnote>
  <w:footnote w:type="continuationSeparator" w:id="0">
    <w:p w14:paraId="25335859" w14:textId="77777777" w:rsidR="00D25370" w:rsidRPr="00D75338" w:rsidRDefault="00D25370">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45BB38F2" w:rsidR="00EE4D31" w:rsidRPr="00D75338" w:rsidRDefault="00925DBB">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3A846CFD" wp14:editId="43DC6B97">
          <wp:simplePos x="0" y="0"/>
          <wp:positionH relativeFrom="column">
            <wp:posOffset>3248025</wp:posOffset>
          </wp:positionH>
          <wp:positionV relativeFrom="paragraph">
            <wp:posOffset>-38100</wp:posOffset>
          </wp:positionV>
          <wp:extent cx="2543755" cy="838200"/>
          <wp:effectExtent l="0" t="0" r="9525" b="0"/>
          <wp:wrapNone/>
          <wp:docPr id="1795973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73223" name="Imagen 1795973223"/>
                  <pic:cNvPicPr/>
                </pic:nvPicPr>
                <pic:blipFill>
                  <a:blip r:embed="rId1">
                    <a:extLst>
                      <a:ext uri="{28A0092B-C50C-407E-A947-70E740481C1C}">
                        <a14:useLocalDpi xmlns:a14="http://schemas.microsoft.com/office/drawing/2010/main" val="0"/>
                      </a:ext>
                    </a:extLst>
                  </a:blip>
                  <a:stretch>
                    <a:fillRect/>
                  </a:stretch>
                </pic:blipFill>
                <pic:spPr>
                  <a:xfrm>
                    <a:off x="0" y="0"/>
                    <a:ext cx="2543755" cy="838200"/>
                  </a:xfrm>
                  <a:prstGeom prst="rect">
                    <a:avLst/>
                  </a:prstGeom>
                </pic:spPr>
              </pic:pic>
            </a:graphicData>
          </a:graphic>
        </wp:anchor>
      </w:drawing>
    </w: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07B"/>
    <w:rsid w:val="001A25CF"/>
    <w:rsid w:val="0028313E"/>
    <w:rsid w:val="002C1B8B"/>
    <w:rsid w:val="00303B77"/>
    <w:rsid w:val="003B65C5"/>
    <w:rsid w:val="003D24FB"/>
    <w:rsid w:val="003D4356"/>
    <w:rsid w:val="004048D7"/>
    <w:rsid w:val="00480148"/>
    <w:rsid w:val="004E21DE"/>
    <w:rsid w:val="00545FE1"/>
    <w:rsid w:val="00585A43"/>
    <w:rsid w:val="0059271C"/>
    <w:rsid w:val="00594984"/>
    <w:rsid w:val="005D58BD"/>
    <w:rsid w:val="005D79AB"/>
    <w:rsid w:val="00665C43"/>
    <w:rsid w:val="006B346E"/>
    <w:rsid w:val="00756568"/>
    <w:rsid w:val="00774117"/>
    <w:rsid w:val="00782AEA"/>
    <w:rsid w:val="007A058A"/>
    <w:rsid w:val="007D126B"/>
    <w:rsid w:val="007D5D87"/>
    <w:rsid w:val="007E4EAB"/>
    <w:rsid w:val="00841B86"/>
    <w:rsid w:val="008F16E9"/>
    <w:rsid w:val="008F3899"/>
    <w:rsid w:val="009251F7"/>
    <w:rsid w:val="00925DBB"/>
    <w:rsid w:val="009408B4"/>
    <w:rsid w:val="009617B9"/>
    <w:rsid w:val="00986BA5"/>
    <w:rsid w:val="009E4E5B"/>
    <w:rsid w:val="009F6DAB"/>
    <w:rsid w:val="00A02DB4"/>
    <w:rsid w:val="00A24FB7"/>
    <w:rsid w:val="00A4790F"/>
    <w:rsid w:val="00A62DFB"/>
    <w:rsid w:val="00A66F41"/>
    <w:rsid w:val="00B27B5D"/>
    <w:rsid w:val="00BE02FF"/>
    <w:rsid w:val="00BE1837"/>
    <w:rsid w:val="00BF3F81"/>
    <w:rsid w:val="00C06A42"/>
    <w:rsid w:val="00C541FB"/>
    <w:rsid w:val="00C65089"/>
    <w:rsid w:val="00CB30F2"/>
    <w:rsid w:val="00CD3038"/>
    <w:rsid w:val="00D14506"/>
    <w:rsid w:val="00D14AC0"/>
    <w:rsid w:val="00D25370"/>
    <w:rsid w:val="00D35B65"/>
    <w:rsid w:val="00D75338"/>
    <w:rsid w:val="00DB3016"/>
    <w:rsid w:val="00E43281"/>
    <w:rsid w:val="00E46CD3"/>
    <w:rsid w:val="00E50D7A"/>
    <w:rsid w:val="00EE4D31"/>
    <w:rsid w:val="00F02949"/>
    <w:rsid w:val="00F22F76"/>
    <w:rsid w:val="00F620CC"/>
    <w:rsid w:val="00F92300"/>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 w:type="character" w:styleId="Fuerte">
    <w:name w:val="Strong"/>
    <w:basedOn w:val="Fuentedeprrafopredeter"/>
    <w:uiPriority w:val="22"/>
    <w:qFormat/>
    <w:rsid w:val="00DB3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1334</Words>
  <Characters>7340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22</cp:revision>
  <cp:lastPrinted>2026-06-22T17:33:00Z</cp:lastPrinted>
  <dcterms:created xsi:type="dcterms:W3CDTF">2025-06-24T20:00:00Z</dcterms:created>
  <dcterms:modified xsi:type="dcterms:W3CDTF">2026-06-22T17:33:00Z</dcterms:modified>
</cp:coreProperties>
</file>